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20020638 vom 25. November 1991</w:t>
      </w:r>
    </w:p>
    <w:p>
      <w:r>
        <w:t>Bundesverwaltung, 1991-11-25, DE</w:t>
      </w:r>
    </w:p>
    <w:p>
      <w:r>
        <w:rPr>
          <w:b/>
        </w:rPr>
        <w:t xml:space="preserve">Quelle: </w:t>
      </w:r>
      <w:r>
        <w:t>https://mcp.opencaselaw.ch/entscheid/ch_vb__td_class__metadataCell__20020638__td_</w:t>
      </w:r>
    </w:p>
    <w:p>
      <w:r>
        <w:t>FR: CH_VB 20020638 du 25 novembre 1991</w:t>
      </w:r>
    </w:p>
    <w:p>
      <w:r>
        <w:t>IT: CH_VB 20020638 del 25 novembre 1991</w:t>
      </w:r>
    </w:p>
    <w:p>
      <w:pPr>
        <w:pStyle w:val="Heading2"/>
      </w:pPr>
      <w:r>
        <w:t>Volltext</w:t>
      </w:r>
    </w:p>
    <w:p>
      <w:r>
        <w:t>#ST# S C H W E I Z E R I S C H E EIDGENOSSENSCHAFT C O N F É D É R A T I O N SUISSE Amtliches Bulletin der Bundesversammlung Bulletin officiel de l'Assemblée fédérale Nationalrat-Conseil national 4 QQH 101- Jahrgang -16., 17,18., 19. und 20. Tagung der 43. Amtsdauer und l %/«7 l 1. Tagung der 44. Amtsdauer 101e année-16e, 17e, 18e, 19e et 20B session de la 43e législature et 1re session de la 44e législature</w:t>
      </w:r>
    </w:p>
    <w:p>
      <w:r>
        <w:t>Schweizerisches Bundesarchiv, Digitale Amtsdruckschriften Archives fédérales suisses, Publications officielles numérisées Archivio federale svizzero, Pubblicazioni ufficiali digitali Titelblatt Frontispice Frontispizio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00 Séance Seduta Geschäftsnummer --- Numéro d'objet Numero dell'oggetto Datum 25.11.1991 Date Data Seite 0-0 Page Pagina Ref. No 20 020 638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