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20019687 vom 15. August 1990</w:t>
      </w:r>
    </w:p>
    <w:p>
      <w:r>
        <w:t>Bundesverwaltung, 1990-08-15, DE</w:t>
      </w:r>
    </w:p>
    <w:p>
      <w:r>
        <w:rPr>
          <w:b/>
        </w:rPr>
        <w:t xml:space="preserve">Quelle: </w:t>
      </w:r>
      <w:r>
        <w:t>https://mcp.opencaselaw.ch/entscheid/ch_vb__td_class__metadataCell__20019687__td_</w:t>
      </w:r>
    </w:p>
    <w:p>
      <w:r>
        <w:t>FR: CH_VB 20019687 du 15 août 1990</w:t>
      </w:r>
    </w:p>
    <w:p>
      <w:r>
        <w:t>IT: CH_VB 20019687 del 15 agosto 1990</w:t>
      </w:r>
    </w:p>
    <w:p>
      <w:pPr>
        <w:pStyle w:val="Heading2"/>
      </w:pPr>
      <w:r>
        <w:t>Erwägungen</w:t>
      </w:r>
    </w:p>
    <w:p>
      <w:r>
        <w:rPr>
          <w:b/>
        </w:rPr>
        <w:t>E. 14</w:t>
      </w:r>
    </w:p>
    <w:p>
      <w:r>
        <w:t>März 1991 N 521 Sportschule Magglingen. Bauprojekt sein ein Rücktritt vom laufenden Vertrag möglich, unter Ersatz von gewissen Kosten, aber ohne entgangenen Gewinn. Ich habe in der Kommission wegen der Problematik des zukünfti- gen Bestandes von «Armee 95» diesen Vorschlag gemacht und die Zusage gegeben, dass wir die 100 000 nur auslösen würden, wenn die beiden Militärkommissionen damit einver- standen wären. Es wurde im gegenwärtigen Klima des Miss- trauens dann sogar gefragt, ob sich das EMD wirklich daran- halten und das nicht vergessen würde und ob das abgesichert sei. Um alles Misstrauen völlig auszuräumen, habe ich diese schwergewichtige Frage noch einmal vor den Bundesrat ge- bracht. Ich darf Ihnen sagen, dass der Bundesrat mit diesem Vorgehen einverstanden ist. Sie dürfen davon ausgehen, dass das wirklich so gemacht wird. Ich lege vor allem Wert darauf-wir könnten selbstverständlich auch mit dem Antrag Günter leben -, dass Sie keine Differenz zum Ständerat schaffen, damit dieses Geschäft trotz seiner Verspätung erledigt werden kann. Es geht ja auch um die un- bestrittene Beschaffung der Kampfstiefel, auf die die Truppe sehnlich wartet. Ich muss Ihnen sagen, dass ein sozialdemokratischer Parla- mentarier mich über einen Mitarbeiter darauf aufmerksam ge- macht hat, dass bei einem grossen Schweizer Unternehmen Arbeitsplätze sehr direkt in Gefahr stehen, wenn diese Schuh- bestellung noch weiter hinausgezögert wird. Herr Günter hat gesagt, das Parlament könne durchaus noch einmal dazu Stellung nehmen, nach objektiven Kriterien. Ich würde sagen: Sie haben recht, Herr Günter. Wenn es jetzt um eine Riesenbestellung von Kampfflugzeugen oder Panzern ginge, dann würde ich auch meinen, dass das Vorgehen, das wir Ihnen vorschlagen, vielleicht eine gewisse Problematik ha- ben könnte. Aber im Zeitpunkt, wo wir diese Frage entschei- den werden, haben Sie über «Armee 95» beschlossen. Mehr oder weniger Sturmgewehre wird also keine politische Ermes- sensfrage mehr sein, sondern ein reiner Vollzugsentscheid der Militärkommissionen, der aufgrund einer Botschaft und der Diskussion über das Leitbild getroffen wird. Aufgrund von solchen Fakten wird das ein reiner Vollzugsentscheid werden, und deshalb glaube ich, dass es nicht nötig ist, dass man so weit geht wie Sie, sondern dass auch Sie eigentlich mit diesem Antrag sollten leben können. Zum Antrag der Sozialdemokraten, nur 100000 Sturmge- wehre zu kaufen, muss ich einfach sagen, dass ich nicht glaube, dass wir zu einer Armeestruktur kommen werden, die so tief geht, vor allem auch wegen dem Umlaufbedarf. Für 100 000 Sturmgewehre haben wir keinen Preis. Wir haben da- für keinen Vertrag ausgehandelt. Ich kann Ihnen also nicht sa- gen, wieviel 100 000 Sturmgewehre kosten würden. Aus allen diesen Gründen möchte ich Sie bitten, die Anträge abzulehnen. Präsident: Der Antrag Hess Peter ist zurückgezogen. Abstimmung - Vote Eventuell - A titre préliminaire Für den Antrag der Minderheit 38 Stimmen Für den Antrag Günter 35 Stimmen Definitiv - Définitivement Für den Antrag der Mehrheit 121 Stimmen Für den Antrag der Minderheit 38 Stimmen Art. 2,3 Antrag der Kommission Zustimmung zum Beschluss des Ständerates Proposition de la commission Adhérer à la décision du Conseil des Etats Angenommen -Adopté Gesamtabstimmung - Vote sur l'ensemble Für Annahme des Entwurfes 107 Stimmen Dagegen 12 Stimmen An den Bundesrat-Au Conseil fédéral Präsident: Ich teile Ihnen mit, dass Herr Bundeskanzler Buser mit Schreiben von heute morgen an die Vereinigte Bundesver- sammlung seinen Rücktritt bekanntgibt. Der Präsident verliest folgendes Rücktrittsschreiben: M. le président donne lecture de la lettre suivante: Sehr geehrter Herr Präsident, sehr geehrte Damen und Herren National- und Ständeräte Ich bitte die hohe Bundesversammlung, auf den 30. Juni die- ses Jahres meinen Rücktritt als Bundeskanzler entgegenzu- nehmen. Für das grosse Vertrauen, das Sie mir mit der Wahl imJuni 1981 geschenkt und seither immer wieder erneuert ha- ben, danke ich Ihnen herzlich. In der über 20jährigen Tätigkeit in der Leitung der zentralen Staatsdienste des Bundesrates und der Bundesversammlung, davon die letzten zehn Jahre als Bundeskanzler, war es mir vergönnt, einen anspruchsvol- len, zugleich aber auch sehr interessanten Auftrag zu erfüllen. Nachdem ich nun in wenigen Tagen in das 66. Altersjahr ein- trete und das neue Regierungsprogramm 1992-1995 mit Vor- teil vom Kanzler dieser neuen Legislatur vorbereitet wird, halte ich den Moment für gekommen, einer jüngeren Kraft Platz zu machen. Ich verabschiede mich von Ihnen mit den besten Wünschen für alle Mitglieder der Bundesversammlung sowie für unser Land und Volk. Empfangen Sie, hochgeehrter Herr Präsident, hochgeehrte Damen und Herren Nationalräte und Ständeräte, die Versiche- rung meiner ausgezeichneten Hochachtung. Walter Buser #ST# 90.032 Sportschule Magglingen. Bauprojekt Ecole de sport de Macolin. Projet de construction Botschaft und Beschlussentwurf vom 9. Mai 1990 (BBIII857) Message et projet d'arrêté du 9 mai 1990 (FF II 801) Beschluss des Ständerates vom 1. Oktober 1990 Décision du Conseil des Etats du 1 er octobre 1990 Kategorie V, Art. 68 GRN - Catégorie V, art. 68 RCN Herr Euler unterbreitet im Namen der erweiterten Bauten- gruppe den folgenden schriftlichen Bericht: In Anwendung von Artikel 22 Absatz 2 und Artikel 68 Absatz 2 des Geschäftsreglementes des Nationalrates vom 22. Juni 1990 unterbreiten wir Ihnen Bericht und Antrag der erweiterten Bautengruppe betreffend Ueberprüfung der Botschaft 90.032 vom 9. Mai 1990 und Entwurf zu einem Bundesbeschluss über einen Objektkredit von 9 Millionen Franken für den Neubau eines Lager- und Instandstellungsgebäudes für Jugend + Sport- und Armeesportmaterial im Areal des Eidgenössi- schen Zeughauses Biel.</w:t>
      </w:r>
    </w:p>
    <w:p>
      <w:r>
        <w:t>Schweizerisches Bundesarchiv, Digitale Amtsdruckschriften Archives fédérales suisses, Publications officielles numérisées Archivio federale svizzero, Pubblicazioni ufficiali digitali Rüstungsprogramm 1990 Programme d'armement 1990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10 Séance Seduta Geschäftsnummer 90.050 Numéro d'objet Numero dell'oggetto Datum 14.03.1991 - 08:00 Date Data Seite 502-521 Page Pagina Ref. No 20 019 687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