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20015424 vom 1. Juni 1987</w:t>
      </w:r>
    </w:p>
    <w:p>
      <w:r>
        <w:t>Bundesverwaltung, 1987-06-01, DE</w:t>
      </w:r>
    </w:p>
    <w:p>
      <w:r>
        <w:rPr>
          <w:b/>
        </w:rPr>
        <w:t xml:space="preserve">Quelle: </w:t>
      </w:r>
      <w:r>
        <w:t>https://mcp.opencaselaw.ch/entscheid/ch_vb__td_class__metadataCell__20015424__td_</w:t>
      </w:r>
    </w:p>
    <w:p>
      <w:r>
        <w:t>FR: CH_VB 20015424 du 1 juin 1987</w:t>
      </w:r>
    </w:p>
    <w:p>
      <w:r>
        <w:t>IT: CH_VB 20015424 del 1 giugno 1987</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HQQ"T Sommersession - 18.Tagung der 42. Amtsdauer ' ^O f Session d'été - 18e session de la 42e législature Preis-Prix Fr. 18— 1987</w:t>
      </w:r>
    </w:p>
    <w:p>
      <w:r>
        <w:t>Amtliches Bulletin der Bundesversammlung Bulletin officiel de l'Assemblée fédérale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 men Stämpfli &amp; Cie. AG, Postfach 2728, 3001 Bern. Preise: Inland Fr. 117.-im Jahr, Fr. 68.-im Halbjahr, Ausland Fr. 140- im Jahr. Einzelne Botschaften und Berichte des Bundesrates können bei der Eidgenössischen Drucksachen- und Materialzen- trale, 3000, Bern, bezogen werden. Sammlung der eidgenössischen Gesetze (AS) Abonnementsbestellungen an das Graphische Unterneh- men Stämpfli &amp; Cie. AG, Postfach 2728, 3001 Bern. Preise: Inland Fr.63- im Jahr, Fr.38- im Halbjahr, Ausland Fr.77- im Jahr. Einzelne Bundesgesetze, Bundesbeschlüsse und Bundes- ratsbeschlüsse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Mitgliederverzeichnis der eidgenössischen Räte mit Angabe der Adresse und der Fraktionszugehörigkeit, kann beim Sekretariat der Bundesversammlung, 3003 Bern, bezogen werden. Preis Fr. 3.-.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AG, 3123 Belp. Prix: 117 francs par an, 68 francs pour six mois; étranger: 140 francs par an. Des messages et rapports du Conseil fédéral isolés peuvent être commandés à l'Office fédéral des imprimés et du maté- riel, 3000 Berne. Recueil des lois (RO) Abonnements à commander à l'Imprimerie Jordi AG, 3123 Belp. Prix: 63 francs par an, 38 francs pour six mois; étranger: 77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00 Séance Seduta Geschäftsnummer --- Numéro d'objet Numero dell'oggetto Datum 01.06.1987 Date Data Seite 0-0 Page Pagina Ref. No 20 015 424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