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20011819 vom 6. Oktober 1983</w:t>
      </w:r>
    </w:p>
    <w:p>
      <w:r>
        <w:t>Bundesverwaltung, 1983-10-06, DE</w:t>
      </w:r>
    </w:p>
    <w:p>
      <w:r>
        <w:rPr>
          <w:b/>
        </w:rPr>
        <w:t xml:space="preserve">Quelle: </w:t>
      </w:r>
      <w:r>
        <w:t>https://mcp.opencaselaw.ch/entscheid/ch_vb__td_class__metadataCell__20011819__td_</w:t>
      </w:r>
    </w:p>
    <w:p>
      <w:r>
        <w:t>FR: CH_VB 20011819 du 6 octobre 1983</w:t>
      </w:r>
    </w:p>
    <w:p>
      <w:r>
        <w:t>IT: CH_VB 20011819 del 6 ottobre 1983</w:t>
      </w:r>
    </w:p>
    <w:p>
      <w:pPr>
        <w:pStyle w:val="Heading2"/>
      </w:pPr>
      <w:r>
        <w:t>Erwägungen</w:t>
      </w:r>
    </w:p>
    <w:p>
      <w:r>
        <w:rPr>
          <w:b/>
        </w:rPr>
        <w:t>E. 6</w:t>
      </w:r>
    </w:p>
    <w:p>
      <w:r>
        <w:t>Oktober 1983 N 1445 Integriertes Fernmeldesystem et d'une coordination des besoins par endroit; à La Lenk, par exemple, des accords ont été poussés très loin et la collaboration a déjà porté ses fruits. Aussi doit-elle être généralisée. Je relèverai que les visites à la troupe que j'ai faites tout dernièrement encore en Valais me démontrent que les rela- tions de confiance réciproque et d'accueil demeurent con- formément à la bonne tradition valaisanne. En résumé, on peut dire que l'armée, pour autant qu'elle veuille rester en mesure de remplir sa mission, ne pourra renoncer à utiliser des munitions de combat. Nous espé- rons, toutefois fermement, que les mesures prises permet- tront d'éviter à tout jamais de tragiques accidents tels ceux que nous avons dû déplorer cette année. Präsident: Der Interpellant kann erklären, ob er von der Antwort des Bundesrates befriedigt ist. Biderbost: Ich möchte vorerst Herrn Bundesrat Chevallaz danken für seine Antwort und vor allem dafür, dass bereits Reaktionen erfolgt und Weisungen bis an die Truppenkom- mandanten ergangen sind. Das war sicher von Gutem. Besonderen Wert lege ich aber darauf, dass diese Sonder- aktion durchgeführt wird, dassatso in diesem Herbst einmal richtig aufgeräumt wird. Das wäre etwas, was die ganze Lage beruhigen würde. Ich erkläre mich also teilweise be- friedigt. Das wäre wirklich, Herr Bundesrat, ein schönes Abschieds- geschenk, für das Ihnen der Dank der betroffenen Bevölke- rung sicher wäre. Präsident: Der Interpellant erklärt sich teilweise befriedigt. #ST# Integriertes Fernmeldesystem Dringliche Interpellationen Système de télécommunication intégré Interpellations urgentes 83.553 Interpellation Crevoisier Integriertes Fernmeldesystem Système de télécommunication intégré Wortlaut der Interpellation vom 19. September 1983 Die PTT haben im Juni 1983 beschlossen, Forschung und Entwicklung für ein schweizerisches integriertes Fernmel- desystem nicht fortzusetzen und sich von den Partnern aus der schweizerischen Privatindustrie zu trennen. Sie haben damit darauf verzichtet, unserem Land und seiner Wirtschaft auf dem sehr grossen (und für unsere Wirtschaft sehr ver- heissungsvollen) Markt der Fernmeldetechnik einen Platz zu sichern. Der Bundesrat wird gebeten, folgende Fragen eingehend zu untersuchen und zu beantworten: - Haben die PTT im vorliegenden Fall nicht eine der Aufga- ben, die sie sich in ihrem Kommunikationsleitbild gestellt haben, vernachlässigt? (Nr. 42: Technik und Betrieb, Ziel 3: «Die PTT tragen dazu bei, das schweizerische Entwick- lungspotential auf dem Gebiet der Fernmeldetechnik zu erhalten und zu stärken»; sowie Strategien S 6, S7, S 8 und S 9.) - Haben die PTT angesichts dessen, was auf dem Spiel steht, wirklich alles versucht, um das l FS-Projekt trotz aller Schwierigkeiten zu Ende zu führen? - Auf welche Hirtdernisse ist der Regiebetrieb des Bundes bei seinen Forschungsarbeiten gestossen, und wie hätten diese Hindernisse überwunden werden können? - Haben namentlich die Hochschulen die PTT in dem Mass unterstützt, wie man dies von ihnen erwarten darf? - Wie kann die Schweiz in Zukunft die industrielle Unab- hängigkeit im Fernmeldewesen so weit als möglich wahren (und zwar sowohl im Hardware- als auch im Softwarebe- reich)? - Wie werden bei uns die Ausbildung von qualifizierten Fachleuten (insbesondere an den Universitäten und Techni- schen Hochschulen) und die Grundlagenforschung gewähr- leistet werden können, wenn in der Schweiz die Erforder- nisse und Zwänge des Telekommunikationsmarktes nur noch über Zuliefertätigkeit und Lizenzherstellung in Erfah- rung gebracht werden können? - Sind im weiteren die Unternehmen der schweizerischen Fernmeldeindustrie nicht Opfer der technischen Planung und der Geschäftspolitik der PTT, und wie könnte man die allzu grosse Abhängigkeit dieser Unternehmen vom mono- polistischen PTT-Markt durchbrechen? - Darf man angesichts der Schwierigkeiten auf dem Arbeitsmarkt annehmen, dass ein grosser Teil des Auftrags, den die PTT indirekt einem ausländischen Unternehmen erteilt haben, in der Schweiz ausgeführt werden kann? Hält es der Bundesrat nicht für angezeigt, eine Untersu- chungskommission damit zu betrauen, für die schweizeri- sche Spitzenindustrie auf dem Gebiet der Fernmeldetechnik die Lehren aus dem Fiasko zu ziehen, welche die Aufgabe des IFS-Projekts durch die PTT darstellt? Texte de l'interpellation du 19 septembre 1983 Les PTT ont décidé, en juin 1983, de ne pas poursuivre la recherche et le développement d'un système suisse de télé- communication intégré. Abandonnant leurs partenaires suisses de l'industrie privée, les PTT ont ainsi renoncé à assurer à notre pays et à son économie une place sur le marché très vaste (et surtout prometteur pour notre écono- mie) des télécommunications. Le Conseil fédéral est invité à examiner attentivement et à nous faire savoir: - Si, en l'occurrence, les PTT n'ont pas failli à l'une de leurs missions inscrites dans leur «Plan directeur de la communi- cation» (Objectif n° 42/03: «Les PTT contribuent à maintenir et à renforcer le potentiel de développement de la Suisse dans le secteur des techniques de télécommunication» et Stratégies n° 42/S 6, S 7, S 8 et S 9); - Si les PTT ont bien tout tenté, étant donné les enjeux, pour conduire malgré tout le projet IFS à son terme; - Quels obstacles ont été rencontrés par la régie fédérale dans sa recherche et comment ces obstacles auraient pu être surmontés; - Si les grandes écoles notamment ont apporté aux PTT l'aide que l'on est en droit d'attendre d'elles; - Comment la Suisse pourra à l'avenir conserver l'indépen- dance industrielle la plus grande possible dans le domaine des télécommunications (tant en ce qui concerne le matériel que le logiciel); - Comment pourront continuer d'être assurées chez nous la formation des spécialistes de haut niveau (dans les univer- sités et les écoles polytechniques en particulier) et la recher- che fondamentale, si le contact avec les exigences et les contraintes du marché des télécommunications n'est plus possible en Suisse qu'à travers des activités de sous-trai- tance et de fabrications sous licences étrangères; - Plus largement, si les entreprises suisses des télécommu- nications ne sont pas victimes de la politique tant technique que commerciale des PTT et comment on pourrait corriger la dépendance trop étroite de ces entreprises par rapport au marché monopolistique de la régie fédérale; - Subsidiairement, si l'on peut être assuré, étant donné les difficultés que l'on connaît sur le marché de l'emploi, qu'une partie importante de la commande faite indirectement, par les PTT, à une entreprise étrangère pourra être exécutée en Suisse. 182-N</w:t>
      </w:r>
    </w:p>
    <w:p>
      <w:r>
        <w:t>Schweizerisches Bundesarchiv, Digitale Amtsdruckschriften Archives fédérales suisses, Publications officielles numérisées Archivio federale svizzero, Pubblicazioni ufficiali digitali Dringliche Interpellation Biderbost Schiessübungen. Sicherheit der Bevölkerung Interpellation urgente Biderbost Exercices de tir. Protection de la population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14 Séance Seduta Geschäftsnummer 83.549 Numéro d'objet Numero dell'oggetto Datum 06.10.1983 - 08:00 Date Data Seite 1443-1445 Page Pagina Ref. No 20 011 819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