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10140953 vom 18. Mai 2005</w:t>
      </w:r>
    </w:p>
    <w:p>
      <w:r>
        <w:t>Bundesverwaltung, 2005-05-18, DE</w:t>
      </w:r>
    </w:p>
    <w:p>
      <w:r>
        <w:rPr>
          <w:b/>
        </w:rPr>
        <w:t xml:space="preserve">Quelle: </w:t>
      </w:r>
      <w:r>
        <w:t>https://mcp.opencaselaw.ch/entscheid/ch_vb__td_class__metadataCell__10140953__td_</w:t>
      </w:r>
    </w:p>
    <w:p>
      <w:r>
        <w:t>FR: CH_VB 10140953 du 18 mai 2005</w:t>
      </w:r>
    </w:p>
    <w:p>
      <w:r>
        <w:t>IT: CH_VB 10140953 del 18 maggio 2005</w:t>
      </w:r>
    </w:p>
    <w:p>
      <w:pPr>
        <w:pStyle w:val="Heading2"/>
      </w:pPr>
      <w:r>
        <w:t>Volltext</w:t>
      </w:r>
    </w:p>
    <w:p>
      <w:r>
        <w:t>Publications des départements et des offices de la Confédération Entrée en vigueur de la décision de portée générale de l'organe de réception des notifications des produits chimiques concernant la simplification de l'étiquetage des produits vendus en vrac au grand public dans les pharmacies et les drogueries en emballages n'excédant pas 3 litres selon l'art. 47, al. 1bis, de l'ordonnance du 18 mai 2005 sur la protection contre les substances et les préparations dangereuses Publiée le 7 août 2007 dans la Feuille fédérale (FF 2007 5691 et 5692), la décision de portée générale de l'organe de réception des notifications des produits chimiques concernant la simplification de l'étiquetage des produits vendus en vrac au grand public dans les pharmacies et les drogueries en emballages n'excédant pas 3 litres selon l'art. 47, al. 1bis, de l'ordonnance du 18 mai 2005 sur la protection contre les substances et les préparations dangereuses est entrée en vigueur le 17 septembre 2007. 2 octobre 2007 Office fédéral de la santé publique: Le directeur, 2007-2364 6261</w:t>
      </w:r>
    </w:p>
    <w:p>
      <w:r>
        <w:t>Schweizerisches Bundesarchiv, Digitale Amtsdruckschriften Archives fédérales suisses, Publications officielles numérisées Archivio federale svizzero, Pubblicazioni ufficiali digitali Entrée en vigueur de la décision de portée générale de l'organe de réception des notifications des produits chimiques concernant la simplification de l'étiquetage des produits vendus en vrac au grand public dans les pharmacies et les drogueries en em... In Bundesblatt Dans Feuille fédérale In Foglio federale Jahr 2007 Année Anno Band 1 Volume Volume Heft 40 Cahier Numero Geschäftsnummer --- Numéro d'affaire Numero dell'oggetto Datum 02.10.2007 Date Data Seite 6261-6261 Page Pagina Ref. No 10 140 953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