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10137781 vom 6. Juli 2004</w:t>
      </w:r>
    </w:p>
    <w:p>
      <w:r>
        <w:t>Bundesverwaltung, 2004-07-06, DE</w:t>
      </w:r>
    </w:p>
    <w:p>
      <w:r>
        <w:rPr>
          <w:b/>
        </w:rPr>
        <w:t xml:space="preserve">Quelle: </w:t>
      </w:r>
      <w:r>
        <w:t>https://mcp.opencaselaw.ch/entscheid/ch_vb__td_class__metadataCell__10137781__td_</w:t>
      </w:r>
    </w:p>
    <w:p>
      <w:r>
        <w:t>FR: CH_VB 10137781 du 6 juillet 2004</w:t>
      </w:r>
    </w:p>
    <w:p>
      <w:r>
        <w:t>IT: CH_VB 10137781 del 6 luglio 2004</w:t>
      </w:r>
    </w:p>
    <w:p>
      <w:pPr>
        <w:pStyle w:val="Heading2"/>
      </w:pPr>
      <w:r>
        <w:t>Volltext</w:t>
      </w:r>
    </w:p>
    <w:p>
      <w:r>
        <w:t>Notification (art. 92, al. 1, DPA, art. 59, ch. 1, CP) Dans le cadre de la procédure pénale administrative ouverte contre les responsables de la pour présomption d'infractions à loi sur les banques, le Département fédéral des finances a bloqué le compte postal no 80-76673-8 de la et en a saisi les avoirs. Les anciens clients de la ayant effectué des versements par le biais de ce compte postal seront remboursés en proportion des montants qu'ils auront versés. A cet effet, ils sont priés de communiquer au Département fédéral des finances, Bundesgasse 3, 3003 Berne, les sommes qu'ils ont versées sur le compte postal n° 80-76673-8 en y joignant les justificatifs originaux correspondants (bulletins de versement, relevés de compte). Les éventuelles prétentions à un remboursement en proportion de la somme saisie échoient dans les cinq ans à compter de la présente notification. 6 juillet 2004 Département fédéral des finances 3466 2004-1323</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2004 Année Anno Band 1 Volume Volume Heft 26 Cahier Numero Geschäftsnummer --- Numéro d'affaire Numero dell'oggetto Datum 06.07.2004 Date Data Seite 3466-3466 Page Pagina Ref. No 10 137 781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