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10137424 vom 2. März 2004</w:t>
      </w:r>
    </w:p>
    <w:p>
      <w:r>
        <w:t>Bundesverwaltung, 2004-03-02, DE</w:t>
      </w:r>
    </w:p>
    <w:p>
      <w:r>
        <w:rPr>
          <w:b/>
        </w:rPr>
        <w:t xml:space="preserve">Quelle: </w:t>
      </w:r>
      <w:r>
        <w:t>https://mcp.opencaselaw.ch/entscheid/ch_vb__td_class__metadataCell__10137424__td_</w:t>
      </w:r>
    </w:p>
    <w:p>
      <w:r>
        <w:t>FR: CH_VB 10137424 du 2 mars 2004</w:t>
      </w:r>
    </w:p>
    <w:p>
      <w:r>
        <w:t>IT: CH_VB 10137424 del 2 marzo 2004</w:t>
      </w:r>
    </w:p>
    <w:p>
      <w:pPr>
        <w:pStyle w:val="Heading2"/>
      </w:pPr>
      <w:r>
        <w:t>Volltext</w:t>
      </w:r>
    </w:p>
    <w:p>
      <w:r>
        <w:t>Notifications et demandes d'autorisation pour des activités impliquant des organismes génétiquement modifiés ou pathogènes en milieu confiné Notifications et demandes d'autorisation reçues du 19 mars 2001 au 13 février 2004 Numéro Date de Canton Requérant / réception concerné Emplacement de l'entreprise Titre abrégé du projet A000240 12.01.04 GE A010013 30.01.04 GE A010083 19.03.01 VD A010104 11.05.01 VD A010105 11.05.01 VD A010107 11.05.01 VD A010109 11.05.01 VD A010110 11.05.01 VD A010114 05.02.04 VD A010115 02.02.04 VD A010117 30.01.04 VD A010141 25.04.01 ZH A010153 26.04.01 BS Descombes M.C. Laboratoire Bioanalytique- Riotton/1202 Genève Deutsch Claudia Anabio SA/1202 Genève Hayoz Daniel Centre hospitalier univer- sitaire vaudois (CHUV)/ 1011 Lausanne Geering Käthi Université de Lausanne/ 1005 Lausanne Schild Laurent Université de Lausanne/ 1005 Lausanne Morgenthaler Phaik Université de Lausanne/ 1005 Lausanne Hummler Edith Université de Lausanne/ 1005 Lausanne Broillet Marie-Christine Université de Lausanne/ 1005 Lausanne RiedererBeatM. Université de Lausanne/ 1005 Lausanne Grenningloh Gabriele University of Lausanne/ 1005 Lausanne Regazzi Romano Université de Lausanne/ 1005 Lausanne Bischoff Markus Universität Zürich/ 8006 Zürich Spagnoli Giulio C. Universität Basel/ 4031 Basel Laboratoire d'analyses médica- les (diagnostik) Activité de diagnostic Etude de l'effet des forces hémodynamiques sur le métabo- lisme des forces endothéliales Molecular and functional analysis of Na, K-ATPase subunit assembly: physiological and pharmacological aspects Molecular mechanisms of ion permeation of two sodium selective ion channels: the voltage-gated and the epithelial sodium channel Induction of genetic changes by environmental contaminants Molecular physiology of ENaC- mediated sodium transport in skin and lung epithelium The olfactory cyclic nucleotide- gated channels: determination of their stoichiometry, pharmaco- logy and localization in the main and accessory olfactory systems Molecular mechanisms of hormone and neurotransmitter release Role of microtubule- destabilizing proteins of the stathmin/SCG10 family Molecular mechanisms of hormone and neurotransmitter release Genetic and functional analysis of the sigma-factor SigB in Staphylococcus aureus Expression cloning of human tumor associated antigens 2004-0335 933</w:t>
      </w:r>
    </w:p>
    <w:p>
      <w:r>
        <w:t>Numéro Date de Canton Requérant / réception concerné Emplacement de l'entreprise Titre abrégé du projet A010167 08.12.03 VD A010200 21.05.01 BS A010223 04.12.03 GE A010257 21.06.01 BS A010286 29.05.01 ZH A010296 07.06.01 BS A010307 10.07.01 BS A010313 23.10.03 ZH A010342 22.12.03 BS A010346 12.09.01 VS A010347 26.09.01 ZH A010363 27.09.01 ZH A030191 29.10.03 ZH A030205 12.11.03 GE A030207 18.11.03 TG Corthesy Blaise CHUV-Lausanne/ 1005 Lausanne Resink Therese J. Basel University Hospitals/ 4031 Basel Wehrle-Haller Bernhard Université de Genève/ 1211 Genève 4 Movva Rao Novartis Pharma AG/ 4002 Basel Fuhrer Christian Universität Zürich/ 8057 Zürich Geyl Dieter Novartis Pharma AG/ 4002 Basel Raulf Friedrich Novartis Pharma AG/ 4002 Basel Brändli André ETH Zürich/8057 Zürich Apfel Christian F. Hoffmann-La Roche AG/ 4070 Basel Hoff.-Roche deWitHugo Lonza AG/3930 Visp Brunner Stephan Institut Virion/ 8803 Rüschlikon Sommer Lukas ETH-Zürich/8093 Zürich Hemmi Sivio Universität Zürich/ 8057 Zürich Barazzone Constance Université de Genève/ 1211 Genève 4 Biedermann Pius Molkerei Biedermann AG/ 9220 Bischofszell Heterologous production of recombinant proteins in bacte- rial and mammalian cells Tissur remodeling in cardiovas- cular disease Differential signalling by soluble or membrane bound growth factors Mechanism of action of a novel immunesuppressive agent in yeast Mechanismen der Aggregation von Acetylcholin-Rezeptoren an der neuromuskulären Synapse und an interneuronalen Synap- sen Drug screening by using established bioassays Surrogate Marker Analyses in Human Transplant Biopsies Untersuchung der molekularen Mechanismen der Organbildung Robotic High Throughput Screening (HTS); Screening von Chemikalien in biologischen Tests Peptide synthesis with recombi- nant Pichia pastoris Pjt 20036 Abfüllung und Gefriertrocknung von nicht mutierten rekombi- nanten bovinen Prion-Proteinen (rec bovPrP) im Auftrag Infection of Cells in Culture with Replication-Deficient Adenovirus Carrying Cre-Recombinase and/or Genes Encoding Marker Proteins Erweiterte Klasse von Gewebe- spezifisch-replizierenden Adenoviren für Krebstherapie und Charakterisierung von Adenovirusrezeptoren Génération de souris transgéni- ques surexprimant Bcl-2 pour l'étude des mécanismes molécu- laires de la mort des cellules alvéolaires en hyperoxie Molkerei Biedermann AG Lebensmittelherstellung Milch 934</w:t>
      </w:r>
    </w:p>
    <w:p>
      <w:r>
        <w:t>Numéro Date de Canton Requérant / réception concerné Emplacement de l'entreprise Titre abrégé du projet A030215 20.11.03 BS A030218 08.12.03 SG A030220 08.12.03 ZH A030224 15.12.03 ZH A030225 11.12.03 ZH A040001 18.12.03 BE A040003 24.12.03 ZH A040004 22.12.03 BS A040006 23.12.03 VD A040007 30.12.03 GE A040008 20.11.03 A040009 23.12.03 GE Heim Markus Kantonsspital Basel/ 4031 Basel Thiel Volker Kantonsspital St. Gallen/ 9007 St. Gallen Hermann Dirk Universitätsspital/ 8091 Zürich Seebach Jörg Universitätsspital Zürich/ 8091 Zürich Springer Burkhard Universität Zürich/ 8028 Zürich Mühlemann Oliver Universität Bern/ 3012 Bern Baggi-Menozzi Franca Universität Zürich/ 8028 Zürich Apfel Christian F. Hoffmann-La Roche AG/ 4070 Basel Hoff.-Roche Mascher Fabio Station fédérale de recherches de Changins/ 1260 Nyon Hoessli Daniel Interferon signal transduction in liver biopsies of patients with chronic hepatitis C and chronic hepatitis B Klonierung von subgenomis- chen cDNA Fragmenten des SARS-Coronavirus in Vaccinia Virus Vektoren Klonierung und Expression von TAT-Fusionsproteinen in E. coli; Klonierung, Expression und Aufreiningung von neuro- protektiven TAT- Fusionsproteinen Molekular- und zellbiologische Arbeiten im Transplantations- labor Rekombinante Expression von Proteinen von Peptiden in Mycobacterium smegmatis und Mycobacterium bovis BCG Lentivirus-based inducible RNAi system Mykobakteriologische Diagnos- tik, d.h. Mikroskopie, Kultur, Identifizierung, Resistenzprü- fung von M. tuberculosis- Komplex und nicht-tuberku- lösen Mykobakterien (NTM); Molekularbiologischer Direkt- nachweis und Typisierung von M. tuberculosis-Komplex Test Entwicklung für High Throughput Screening (HTS) Modulation du régime hormonal du blé pour mieux comprendre sa résistance à la Fusariose Culture intra-érytrocytaire de P. Centre Medical Universitaire/ falciparum souche 7D4 1211 Genève 4 Hohn Barbara Characterization of Petunia Friedrich Miescher Institut/ Vein Clearing Virus (PVCV) 4058 Basel HooftRob Serono Pharmaceutical Research Institute/ 1228 Plan-les-Ouates Lentiviral delivery of siRNA 935</w:t>
      </w:r>
    </w:p>
    <w:p>
      <w:r>
        <w:t>Numéro Date de Canton Requérant/ réception concerné Emplacement de l'entreprise Titre abrégé du projet A040010 24.12.03 ZH A040011 23.12.03 BS A040012 23.12.03 ZH A040014 24.12.03 ZH A040015 24.12.03 ZH A040016 24.12.03 ZH A040017 24.12.03 ZH A040020 30.01.04 GE A040021 22.01.04 GE A040022 24.12.03 BE A040023 12.01.04 ZH A040026 12.01.04 BE A040027 12.01.04 GR Etablierung eines Bioassays zur Überprüfung potentieller und bekanner humanpathogener Prionenstämme (CWD, sCJD, vCJD, BSE) in humanisierten Mäusen Entwicklung, Validierung und Anwendung von Extraktions- und Nachweismethoden für bakterielle und virale Erreger der Risikogruppe 3 aus Umweltproben Klonierung von Genfragmenten verschiedener Bakterien als Kontrollen für diagnostische Tests Bakteriologische und mykolo- gische Diagnostik Identifizierung und Charakterisierung von Mycobacterium tuberculosis Virulenz und Pathogenitäts- faktoren Rekonstitution von Cgamma -/- RAG2 -/- Mäusen (Balb/c) mit CD34+ Stammzellen aus humanem Nabelschnurblut Etablierung eines Bioassays zur Überprüfung potentieller und bekannter humaner Pathogene in humanisierten Mäusen Overexpression of interleukin-1 receptor antagonist by retrovi- rally transfected human cells in culture Etude de la fonction des pe- roxydases chez Arabidopsis thaliana Endothelzell-spezifische TET- regulierbare Genexpression in transgenen Mäusen Stammhaltung von mongolis- chen Schildzecken Untersuchungen zur Bedeutung der Expression von APOBEC3 Genen in der Leber als Schutz- mechanismus gegen eine HBV- Infektion Adenovirlaer Gentransfer für die Beschleunigung der Frak- turheilung im Schaf 936</w:t>
      </w:r>
    </w:p>
    <w:p>
      <w:r>
        <w:t>Numéro Date de Canton Requérant / réception concerné Emplacement de l'entreprise Titre abrégé du projet A040028 12.01.04 AG A040029 14.01.04 ZH A040033 29.01.04 BS A040034 29.01.04 ZH A040035 02.02.04 VS A040036 02.02.04 VS A040037 20.01.04 BS A040038 26.01.04 VD A040039 28.01.04 FR A040045 10.02.04 VD A040047 13.02.04 VD Untersuchungen zur Wirkung von Chemikalien gegen Schim- melpilze auf diversen Materia- lien (Bodenbeläge inkl. Teppi- che, Wände, Decken und Abdeckungen solcher) Konstruktion von optimisierten Biokatalysatoren Microinjection of Bartonelle henselae into mouse embryos Glycosylphosphatidylinositols (GPIs) as Vaccine Candidates Fermentative Anzucht von Streptococcus suis zur Vakzin produktion; Pjt 20073 Fermentative Produktion von humanem Procllagen mittels rekombinanter Hefe Plants, fructans, trehalose and mycorrhiza Laboratoire de dynamique des cellules souches Transgenic potato expressing disease resistance genes Developement de procédés de production de TACI-Ig pour phase clinique Augmentation de la résistance aux nématodes par génie généti- que 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(http://www.umwelt-schweiz.ch). Veuillez vous annoncer auparavant au Bureau de Biotechnologie de la Confédération, c/o OFEFP, téléphone +41 31 323 55 99, fax +41 31 324 79 78, contact.biotech@buwal.admin.ch. 2 mars 2004 Office fédéral de l'environnement, des forêts et du paysage: Bureau de Biotechnologie de la Confédération 937</w:t>
      </w:r>
    </w:p>
    <w:p>
      <w:r>
        <w:t>Avis Dégrèvements des impôts sur la base des conventions de double imposition pour les dividendes, intérêts, redevances de licences et pensions et rentes privées La collection à feuillets mobiles est publiée par l'Administration fédérale des contri- 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 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 videndes et les intérêts. Prix de la collection: 112 fr. 55 (incl. TVA) Les commandes doivent être passées par écrit à l'Administration fédérale des contri- butions, Division du droit fiscal internationale, 3003 Berne. [5] 938</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08 Cahier Numero Geschäftsnummer --- Numéro d'affaire Numero dell'oggetto Datum 02.03.2004 Date Data Seite 933-938 Page Pagina Ref. No 10 137 424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