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10127224 vom 13. Oktober 1965</w:t>
      </w:r>
    </w:p>
    <w:p>
      <w:r>
        <w:t>Bundesverwaltung, 1965-10-13, DE</w:t>
      </w:r>
    </w:p>
    <w:p>
      <w:r>
        <w:rPr>
          <w:b/>
        </w:rPr>
        <w:t xml:space="preserve">Quelle: </w:t>
      </w:r>
      <w:r>
        <w:t>https://mcp.opencaselaw.ch/entscheid/ch_vb__td_class__metadataCell__10127224__td_</w:t>
      </w:r>
    </w:p>
    <w:p>
      <w:r>
        <w:t>FR: CH_VB 10127224 du 13 octobre 1965</w:t>
      </w:r>
    </w:p>
    <w:p>
      <w:r>
        <w:t>IT: CH_VB 10127224 del 13 ottobre 1965</w:t>
      </w:r>
    </w:p>
    <w:p>
      <w:pPr>
        <w:pStyle w:val="Heading2"/>
      </w:pPr>
      <w:r>
        <w:t>Erwägungen</w:t>
      </w:r>
    </w:p>
    <w:p>
      <w:r>
        <w:rPr>
          <w:b/>
        </w:rPr>
        <w:t>E. 1</w:t>
      </w:r>
    </w:p>
    <w:p>
      <w:r>
        <w:t>doit à l'Administration fédérale des contributions le montant d'impôt anticipé de fr. 1 553 022.10 plus l'intérêt moratoire.</w:t>
      </w:r>
    </w:p>
    <w:p>
      <w:r>
        <w:rPr>
          <w:b/>
        </w:rPr>
        <w:t>E. 2</w:t>
      </w:r>
    </w:p>
    <w:p>
      <w:r>
        <w:t>doit verser immédiatement le montant de fr. 1 553 022.10 plus l'intérêt moratoire à l'Administration fédérale des contributions.</w:t>
      </w:r>
    </w:p>
    <w:p>
      <w:r>
        <w:rPr>
          <w:b/>
        </w:rPr>
        <w:t>E. 3</w:t>
      </w:r>
    </w:p>
    <w:p>
      <w:r>
        <w:t>La décision est réputée notifiée par la présente publication.</w:t>
      </w:r>
    </w:p>
    <w:p>
      <w:r>
        <w:rPr>
          <w:b/>
        </w:rPr>
        <w:t>E. 4</w:t>
      </w:r>
    </w:p>
    <w:p>
      <w:r>
        <w:t>La justification de la présente décision peut être consultée auprès de l'Administration fédérale des contributions, Eigerstrasse 65, 3003 Berne. Voies de droit: La présente décision peut être attaquée par voie de réclamation dans les trentes jours dès la notification. La réclamation doit être adressée par écrit à l'Administration fédérale des contributions à Berne, elle doit contenir des conclusions précises et indiquer les faits qui la motivent. 29 avril 2003 Administration fédérale des contributions: Division principale de l'impôt fédéral direct, de l'impôt anticipé, des droits de timbres 2003-0834 2863</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2003 Année Anno Band 1 Volume Volume Heft 16 Cahier Numero Geschäftsnummer --- Numéro d'affaire Numero dell'oggetto Datum 29.04.2003 Date Data Seite 2863-2863 Page Pagina Ref. No 10 127 224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