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10124737 vom 24. August 2000</w:t>
      </w:r>
    </w:p>
    <w:p>
      <w:r>
        <w:t>Bundesverwaltung, 2000-08-24, DE</w:t>
      </w:r>
    </w:p>
    <w:p>
      <w:r>
        <w:rPr>
          <w:b/>
        </w:rPr>
        <w:t xml:space="preserve">Quelle: </w:t>
      </w:r>
      <w:r>
        <w:t>https://mcp.opencaselaw.ch/entscheid/ch_vb__td_class__metadataCell__10124737__td_</w:t>
      </w:r>
    </w:p>
    <w:p>
      <w:r>
        <w:t>FR: CH_VB 10124737 du 24 août 2000</w:t>
      </w:r>
    </w:p>
    <w:p>
      <w:r>
        <w:t>IT: CH_VB 10124737 del 24 agosto 2000</w:t>
      </w:r>
    </w:p>
    <w:p>
      <w:pPr>
        <w:pStyle w:val="Heading2"/>
      </w:pPr>
      <w:r>
        <w:t>Volltext</w:t>
      </w:r>
    </w:p>
    <w:p>
      <w:r>
        <w:t>Publications des tribunaux Citation Le président du tribunal militaire de division 1, A vous: vous êtes cité à comparaître devant le tribunal militaire de division 1, siégeant le jeudi 24 août 2000, à 8 h. 30, à Orbe, Salle du Tribunal de district, sous l'inculpation de voies de fait. Si vous ne vous présentez pas, vous serez jugé par défaut. 13 juillet 2000 Tribunal militaire de division 1: Le président, colonel Heim Jean 2000-1556 3749</w:t>
      </w:r>
    </w:p>
    <w:p>
      <w:r>
        <w:t>Avis L'Office fédéral des assurances sociales publie: Lois cantonales sur les allocations familiales Recueil du 1er avril 1987 Cette collection est contenue dans un classeur à feuilles mobiles, pourvu d'un regis- tre alphabétique. Elle donne un aperçu des régimes cantonaux d'allocations familia- les avec indication des montants de prestations, ainsi que le texte intégral des pres- criptions cantonales sur les allocations familiales. Les révisions des dispositions légales sont l'objet de suppléments annuels qui sont livrés automatiquement à toutes les personnes en possession de cet ouvrage. Bilingue allemand/français, n° de commande 318.801 df Prix de l'édition complète: 95 fr. 15 (incl. TVA) Les suppléments 1 à 12 sont inclus dans l'édition de base. Suppléments parus ensuite: N° de commande - Supplément 15, état 1. 7. 97, 18 fr. 40 318.801.15 df - Supplément 16, état 1. 4. 98, 17 fr. 20 318.801.16 df - Supplément 17, état 1. 4. 99, 19 fr. 05 318.801.17 df Les commandes doivent être passées par écrit à l'OCL/EDMZ, 3003 Berne. [13] 3750</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29 Cahier Numero Geschäftsnummer --- Numéro d'affaire Numero dell'oggetto Datum 25.07.2000 Date Data Seite 3749-3750 Page Pagina Ref. No 10 124 737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