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10124282 vom 7. Oktober 1999</w:t>
      </w:r>
    </w:p>
    <w:p>
      <w:r>
        <w:t>Bundesverwaltung, 1999-10-07, DE</w:t>
      </w:r>
    </w:p>
    <w:p>
      <w:r>
        <w:rPr>
          <w:b/>
        </w:rPr>
        <w:t xml:space="preserve">Quelle: </w:t>
      </w:r>
      <w:r>
        <w:t>https://mcp.opencaselaw.ch/entscheid/ch_vb__td_class__metadataCell__10124282__td_</w:t>
      </w:r>
    </w:p>
    <w:p>
      <w:r>
        <w:t>FR: CH_VB 10124282 du 7 octobre 1999</w:t>
      </w:r>
    </w:p>
    <w:p>
      <w:r>
        <w:t>IT: CH_VB 10124282 del 7 ottobre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1616,3 millions de francs est fixé pour les subventions de base allouées au cours de la dixième période de subventionnement.</w:t>
      </w:r>
    </w:p>
    <w:p>
      <w:r>
        <w:rPr>
          <w:b/>
        </w:rPr>
        <w:t>E. 2</w:t>
      </w:r>
    </w:p>
    <w:p>
      <w:r>
        <w:t>Les tranches annuelles s’élèvent à: En mio. de fr. 2000 380,2 2001 380,2 2002 411,8 2003 444,1</w:t>
      </w:r>
    </w:p>
    <w:p>
      <w:r>
        <w:rPr>
          <w:b/>
        </w:rPr>
        <w:t>E. 3</w:t>
      </w:r>
    </w:p>
    <w:p>
      <w:r>
        <w:t>Une contribution spéciale de 35 millions de francs est autorisée au titre de la for- mation des doubles années de maturité suite à la réduction de la durée de formation secondaire. Art. 3 Contributions aux investissements Un crédit d’engagement de 250 millions de francs est ouvert pendant la dixième période de subventionnement pour les contributions aux investissements. 1 RS 414.20; RO 2000 . . . (FF 1999 7891) 2 FF 1999 271</w:t>
      </w:r>
    </w:p>
    <w:p>
      <w:r>
        <w:t>995 1999-5448 Crédits alloués pour les années 2000 à 2003 en vertu de la loi fédérale sur l’aide aux universités. AF Art. 4 Le présent arrêté, qui n’est pas de portée générale, n’est pas sujet au référendum. Conseil des Etats, 7 octobre 1999 Conseil national, 7 octobre 1999 Le président: Rhinow La présidente: Heberlein Le secrétaire: Lanz Le secrétaire: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aux crédits pour les années 2000 à 2003 en vertu de la loi fédérale sur l'aide aux universités (LAU) (Dixième période de subventionnement) In Bundesblatt Dans Feuille fédérale In Foglio federale Jahr 2000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29.02.2000 Date Data Seite 994-995 Page Pagina Ref. No</w:t>
      </w:r>
    </w:p>
    <w:p>
      <w:r>
        <w:rPr>
          <w:b/>
        </w:rPr>
        <w:t>E. 10</w:t>
      </w:r>
    </w:p>
    <w:p>
      <w:r>
        <w:t>124 282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