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10108614 vom 8. Mai 1996</w:t>
      </w:r>
    </w:p>
    <w:p>
      <w:r>
        <w:t>Bundesverwaltung, 1996-05-08, DE</w:t>
      </w:r>
    </w:p>
    <w:p>
      <w:r>
        <w:rPr>
          <w:b/>
        </w:rPr>
        <w:t xml:space="preserve">Quelle: </w:t>
      </w:r>
      <w:r>
        <w:t>https://mcp.opencaselaw.ch/entscheid/ch_vb__td_class__metadataCell__10108614__td_</w:t>
      </w:r>
    </w:p>
    <w:p>
      <w:r>
        <w:t>FR: CH_VB 10108614 du 8 mai 1996</w:t>
      </w:r>
    </w:p>
    <w:p>
      <w:r>
        <w:t>IT: CH_VB 10108614 del 8 maggio 1996</w:t>
      </w:r>
    </w:p>
    <w:p>
      <w:pPr>
        <w:pStyle w:val="Heading2"/>
      </w:pPr>
      <w:r>
        <w:t>Volltext</w:t>
      </w:r>
    </w:p>
    <w:p>
      <w:r>
        <w:t>#ST# Délibérations du Conseil fédéral Rapport initial de la Suisse sur la mise en œuvre des droits économiques, sociaux et culturels du 8 mai 1996. Ce rapport n'est pas publié dans la Feuille fédérale. Il peut être obtenu en allemand ou en français auprès de: Office fédéral de l'industrie, des arts et métiers et du travail Services des affaires internationales Bundesgasse 8 3003 Berne F38470 876</w:t>
      </w:r>
    </w:p>
    <w:p>
      <w:r>
        <w:t>Schweizerisches Bundesarchiv, Digitale Amtsdruckschriften Archives fédérales suisses, Publications officielles numérisées Archivio federale svizzero, Pubblicazioni ufficiali digitali Délibérations du Conseil fédéral In Bundesblatt Dans Feuille fédérale In Foglio federale Jahr 1996 Année Anno Band 2 Volume Volume Heft 20 Cahier Numero Geschäftsnummer --- Numéro d'affaire Numero dell'oggetto Datum 21.05.1996 Date Data Seite 876-876 Page Pagina Ref. No 10 108 614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