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10105420 vom 17. Dezember 1986</w:t>
      </w:r>
    </w:p>
    <w:p>
      <w:r>
        <w:t>Bundesverwaltung, 1986-12-17, DE</w:t>
      </w:r>
    </w:p>
    <w:p>
      <w:r>
        <w:rPr>
          <w:b/>
        </w:rPr>
        <w:t xml:space="preserve">Quelle: </w:t>
      </w:r>
      <w:r>
        <w:t>https://mcp.opencaselaw.ch/entscheid/ch_vb__td_class__metadataCell__10105420__td_</w:t>
      </w:r>
    </w:p>
    <w:p>
      <w:r>
        <w:t>FR: CH_VB 10105420 du 17 décembre 1986</w:t>
      </w:r>
    </w:p>
    <w:p>
      <w:r>
        <w:t>IT: CH_VB 10105420 del 17 dicembre 1986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Pour réaliser le projet RAIL 2000, les Chemins de fer fédéraux sont auto- risés à prendre des engagements financiers s'élevant à 5,4 milliards de francs au titre des investissements pour l'infrastructure (projets et coûts: état en 1985).</w:t>
      </w:r>
    </w:p>
    <w:p>
      <w:r>
        <w:rPr>
          <w:b/>
        </w:rPr>
        <w:t>E. 2</w:t>
      </w:r>
    </w:p>
    <w:p>
      <w:r>
        <w:t>Volume Volume Heft 15 Cahier Numero Geschäftsnummer --- Numéro d'affaire Numero dell'oggetto Datum 19.04.1988 Date Data Seite 172-173 Page Pagina Ref. No 10 105 420 Das Dokument wurde durch das Schweizerische Bundesarchiv digitalisiert. Le document a été digitalisé par les. Archives Fédérales Suisses. Il documento è stato digitalizzato dell'Archivio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