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63.68 vom 29. September 1997</w:t>
      </w:r>
    </w:p>
    <w:p>
      <w:r>
        <w:t>Bundesverwaltung, 1997-09-29, DE</w:t>
      </w:r>
    </w:p>
    <w:p>
      <w:r>
        <w:rPr>
          <w:b/>
        </w:rPr>
        <w:t xml:space="preserve">Quelle: </w:t>
      </w:r>
      <w:r>
        <w:t>https://mcp.opencaselaw.ch/entscheid/ch_vb_JAAC_63.68__</w:t>
      </w:r>
    </w:p>
    <w:p>
      <w:r>
        <w:t>FR: CH_VB JAAC 63.68 du 29 septembre 1997</w:t>
      </w:r>
    </w:p>
    <w:p>
      <w:r>
        <w:t>IT: CH_VB JAAC 63.68 del 29 settembre 1997</w:t>
      </w:r>
    </w:p>
    <w:p>
      <w:pPr>
        <w:pStyle w:val="Heading2"/>
      </w:pPr>
      <w:r>
        <w:t>Erwägungen</w:t>
      </w:r>
    </w:p>
    <w:p>
      <w:r>
        <w:rPr>
          <w:b/>
        </w:rPr>
        <w:t>E. 1</w:t>
      </w:r>
    </w:p>
    <w:p>
      <w:r>
        <w:t>Zusammenfassung des Sachverhalts: Der Beschwerdeführer parkierte den ihm als Fahrer anvertrauten Lastwagen Steyr 4×4 mit Anhänger in rückwärts abfallendem Gelände. Er sicherte das Fahrzeug durch Einlegen des 1. Ganges und Anziehen der Handbremse. Die führerlose Fahrzeugkombination begann rückwärts zu rollen. Der Beschwerdeführer versuchte, einen Keil unter das Rad des Anhängers zu werfen, doch liess sich das Gefährt nicht mehr stoppen. Schliesslich drehte der Anhänger seitlich weg, was eine erhebliche Beschädigung an der Deichsel zur Folge hatte. Es entstand ein Schaden von rund Fr. 7000.-. Die Regressforderung wurde von der ersten Instanz auf 10% des Schadens festgelegt. Eine dagegen erhobene Beschwerde wies die Rekurskommission des Eidgenössischen Departements für Verteidigung, Bevölkerungsschutz und Sport (Rekurskommission VBS) ab. Aus den Erwägungen: (...) 4.2. Der Beschwerdeführer will lediglich den gegen ihn erhobenen Vorwurf grobfahrlässigen Handelns nicht gelten lassen.</w:t>
      </w:r>
    </w:p>
    <w:p>
      <w:r>
        <w:rPr>
          <w:b/>
        </w:rPr>
        <w:t>E. 5</w:t>
      </w:r>
    </w:p>
    <w:p>
      <w:r>
        <w:t>Schweizerisches Bundesarchiv, Digitale Amtsdruckschriften Archives fédérales suisses, Publications officielles numérisées Archivio federale svizzero, Pubblicazioni ufficiali digitali JAAC 63.68 - Auszug aus einem Entscheid des Präsidenten der Rekurskommission des Eidgenössischen Departements für Verteidigung, Bevölkerungsschutz und Sport als Einzelrichter vom 29. September 1997 In Verwaltungspraxis der Bundesbehörden Dans Jurisprudence des autorités administratives de la Confédération In Giurisprudenza delle autorità amministrative della Confederazione Jahr 1999 Année Anno Band 63 Volume Volume Seite --- Page Pagina Ref. No 150 004 349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