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63.58 vom 19. Oktober 1998</w:t>
      </w:r>
    </w:p>
    <w:p>
      <w:r>
        <w:t>Bundesverwaltung, 1998-10-19, DE</w:t>
      </w:r>
    </w:p>
    <w:p>
      <w:r>
        <w:rPr>
          <w:b/>
        </w:rPr>
        <w:t xml:space="preserve">Quelle: </w:t>
      </w:r>
      <w:r>
        <w:t>https://mcp.opencaselaw.ch/entscheid/ch_vb_JAAC_63.58__</w:t>
      </w:r>
    </w:p>
    <w:p>
      <w:r>
        <w:t>FR: CH_VB JAAC 63.58 du 19 octobre 1998</w:t>
      </w:r>
    </w:p>
    <w:p>
      <w:r>
        <w:t>IT: CH_VB JAAC 63.58 del 19 ottobre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L’Ordonnance du 3 février 1993 concernant l’organisation et la procédure des commissions fédérales de recours et d’arbitrage (RS 173.31) ne contient aucune disposition concernant la langue.</w:t>
      </w:r>
    </w:p>
    <w:p>
      <w:r>
        <w:rPr>
          <w:b/>
        </w:rPr>
        <w:t>E. 2</w:t>
      </w:r>
    </w:p>
    <w:p>
      <w:r>
        <w:t>des organismes chargés de tâches de droit public (cf. André Grisel, Traité de droit administratif, vol. II, Neuchâtel 1984, p. 959) que l’on peut ainsi assimiler à des autorités. Par conséquent, dans le cadre de la procédure devant la présente Commission de recours, ils doivent également s’adresser aux recourants dans la langue officielle en laquelle ceux-ci ont pris leurs conclusions. En l’espèce, le recours a été déposé en français; en outre, le recourant a considéré qu’au regard du caractère technique des réponses fournies en allemand par l’intimée, une version française de ce document lui était nécessaire. Par conséquent, il n’y a pas lieu de déroger au principe appliqué par les commissions de recours et dicté par l’art. 116 Cst. L’intimée sera ainsi tenue de fournir ses réponses au questionnaire qui lui a été adressé dans la langue officielle du recours, soit en français.</w:t>
      </w:r>
    </w:p>
    <w:p>
      <w:r>
        <w:rPr>
          <w:b/>
        </w:rPr>
        <w:t>E. 3</w:t>
      </w:r>
    </w:p>
    <w:p>
      <w:r>
        <w:t>Schweizerisches Bundesarchiv, Digitale Amtsdruckschriften Archives fédérales suisses, Publications officielles numérisées Archivio federale svizzero, Pubblicazioni ufficiali digitali JAAC 63.58 - Décision de la Commission de recours en matière d'assurance-accidents du 19 octobre 1998; CRAA 311/96 In Verwaltungspraxis der Bundesbehörden Dans Jurisprudence des autorités administratives de la Confédération In Giurisprudenza delle autorità amministrative della Confederazione Jahr 1999 Année Anno Band 63 Volume Volume Seite --- Page Pagina Ref. No 150 004 316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