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62.124 vom 23. Januar 1998</w:t>
      </w:r>
    </w:p>
    <w:p>
      <w:r>
        <w:t>Bundesverwaltung, 1998-01-23, DE</w:t>
      </w:r>
    </w:p>
    <w:p>
      <w:r>
        <w:rPr>
          <w:b/>
        </w:rPr>
        <w:t xml:space="preserve">Quelle: </w:t>
      </w:r>
      <w:r>
        <w:t>https://mcp.opencaselaw.ch/entscheid/ch_vb_JAAC_62.124__</w:t>
      </w:r>
    </w:p>
    <w:p>
      <w:r>
        <w:t>FR: CH_VB JAAC 62.124 du 23 janvier 1998</w:t>
      </w:r>
    </w:p>
    <w:p>
      <w:r>
        <w:t>IT: CH_VB JAAC 62.124 del 23 gennaio 1998</w:t>
      </w:r>
    </w:p>
    <w:p>
      <w:pPr>
        <w:pStyle w:val="Heading2"/>
      </w:pPr>
      <w:r>
        <w:t>Volltext</w:t>
      </w:r>
    </w:p>
    <w:p>
      <w:r>
        <w:t>JAAC 62.124 Déc. rendue en anglais1 par la Comm. eur. DH le 23 janvier 1998, déclarant irrecevable la req. N°39409/98, B. P. c / Suisse Non-traitement d’un recours dirigé contre le refus de délivrer une autorisation de séjour. Art. 26 CEDH. Epuisement des voies de recours internes. Pour satisfaire à cette disposition, le requérant qui se plaint, devant les organes de la Convention, de ce qu’un recours n’a pas été traité dans la procédure interne doit avoir usé du recours pour déni de justice. Nichtbehandlung einer Beschwerde gegen die Verweigerung einer Aufenthaltsbewilligung. Art. 26 EMRK. Erschöpfung des innerstaatlichen Rechtszuges. Macht ein Beschwerdeführer vor den Konventionsorganen geltend, eine Beschwerde sei im innerstaatlichen Verfahren nicht behandelt worden, so muss er, um dieser Bestimmung zu genügen, diese Rüge vorher mit einer Rechtsverweigerungsbeschwerde erhoben haben. Mancata trattazione di un ricorso contro il rifiuto di rilasciare un permesso di dimora. Art. 26 CEDU. Esaurimento delle vie di ricorso interne. Onde rispettare tale disposizione, il ricorrente che invoca, dinanzi agli organi della Convenzione, la mancata trattazione di un ricorso nella procedura interna, deve aver interposto ricorso per diniego di giustizia. 1</w:t>
      </w:r>
    </w:p>
    <w:p>
      <w:r>
        <w:t>Schweizerisches Bundesarchiv, Digitale Amtsdruckschriften Archives fédérales suisses, Publications officielles numérisées Archivio federale svizzero, Pubblicazioni ufficiali digitali JAAC 62.124 - Déc. rendue en anglais1 par la Comm. eur. DH le 23 janvier 1998, déclarant irrecevable la req. N°39409/98, B. P. c / Suisse In Verwaltungspraxis der Bundesbehörden Dans Jurisprudence des autorités administratives de la Confédération In Giurisprudenza delle autorità amministrative della Confederazione Jahr 1998 Année Anno Band 62 Volume Volume Seite --- Page Pagina Ref. No 150 003 770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