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58.88 vom 21. Oktober 1993</w:t>
      </w:r>
    </w:p>
    <w:p>
      <w:r>
        <w:t>Bundesverwaltung, 1993-10-21, DE</w:t>
      </w:r>
    </w:p>
    <w:p>
      <w:r>
        <w:rPr>
          <w:b/>
        </w:rPr>
        <w:t xml:space="preserve">Quelle: </w:t>
      </w:r>
      <w:r>
        <w:t>https://mcp.opencaselaw.ch/entscheid/ch_vb_JAAC_58.88__</w:t>
      </w:r>
    </w:p>
    <w:p>
      <w:r>
        <w:t>FR: CH_VB JAAC 58.88 du 21 octobre 1993</w:t>
      </w:r>
    </w:p>
    <w:p>
      <w:r>
        <w:t>IT: CH_VB JAAC 58.88 del 21 ottobre 1993</w:t>
      </w:r>
    </w:p>
    <w:p>
      <w:pPr>
        <w:pStyle w:val="Heading2"/>
      </w:pPr>
      <w:r>
        <w:t>Volltext</w:t>
      </w:r>
    </w:p>
    <w:p>
      <w:r>
        <w:t>JAAC 58.88 Déc. rendue en anglais par la Comm. eur. DH le 21 octobre 1993, déclarant irrecevable la req. N° 22 659/93, X c / Suisse). Asile. Art. 3 CEDH. Interdiction de la torture et des peines ou traitements inhumains ou dégradants. Le fait que le requérant risque un procès pénal dans son pays d’origine (Pakistan) ne pose pas, à lui seul, de question sous l’angle de l’art. 3 CEDH. Asyl. Art. 3 EMRK. Verbot der Folter oder unmenschlicher oder erniedrigender Bestrafung oder Behandlung. Der Umstand, dass der Beschwerdeführer in seinem Herkunftsstaat (Pakistan) einen Strafprozess riskiert, bildet für sich allein keine Frage von Art. 3 EMRK. Asilo. Art. 3 CEDU. Divieto della tortura e di pene o trattamenti inumani o degradanti. Il fatto che il ricorrente rischi un processo penale nel suo Paese d’origine non pone, per se stesso, alcuna questione nell’ottica dell’art. 3 CEDU. 1</w:t>
      </w:r>
    </w:p>
    <w:p>
      <w:r>
        <w:t>Cette décision a été rendue en anglais. Le texte peut être: · commandé par courrier au Greffe de la Cour européenne des droits de l’homme, Conseil de l’Europe, B.P. 431 R 6, F - 67075 Strasbourg Cedex. · ou consulté sur Internet à l’adresse http://hudoc.echr.coe.int/ à l’aide d’une recherche dans HUDOC avec le n° de la req. et le type de texte (Arrêt ou Décision sur la recevabilité) 2</w:t>
      </w:r>
    </w:p>
    <w:p>
      <w:r>
        <w:t>Schweizerisches Bundesarchiv, Digitale Amtsdruckschriften Archives fédérales suisses, Publications officielles numérisées Archivio federale svizzero, Pubblicazioni ufficiali digitali JAAC 58.88 - Déc. rendue en anglais par la Comm. eur. DH le 21 octobre 1993, déclarant irrecevable la req. N° 22 659/93, X c / Suisse). In Verwaltungspraxis der Bundesbehörden Dans Jurisprudence des autorités administratives de la Confédération In Giurisprudenza delle autorità amministrative della Confederazione Jahr 1994 Année Anno Band 58 Volume Volume Seite --- Page Pagina Ref. No 150 002 315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