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55.6 vom 2. Mai 1990</w:t>
      </w:r>
    </w:p>
    <w:p>
      <w:r>
        <w:t>Bundesverwaltung, 1990-05-02, DE</w:t>
      </w:r>
    </w:p>
    <w:p>
      <w:r>
        <w:rPr>
          <w:b/>
        </w:rPr>
        <w:t xml:space="preserve">Quelle: </w:t>
      </w:r>
      <w:r>
        <w:t>https://mcp.opencaselaw.ch/entscheid/ch_vb_JAAC_55.6__</w:t>
      </w:r>
    </w:p>
    <w:p>
      <w:r>
        <w:t>FR: CH_VB JAAC 55.6 du 2 mai 1990</w:t>
      </w:r>
    </w:p>
    <w:p>
      <w:r>
        <w:t>IT: CH_VB JAAC 55.6 del 2 maggio 1990</w:t>
      </w:r>
    </w:p>
    <w:p>
      <w:pPr>
        <w:pStyle w:val="Heading2"/>
      </w:pPr>
      <w:r>
        <w:t>Erwägungen</w:t>
      </w:r>
    </w:p>
    <w:p>
      <w:r>
        <w:rPr>
          <w:b/>
        </w:rPr>
        <w:t>E. 1</w:t>
      </w:r>
    </w:p>
    <w:p>
      <w:r>
        <w:t>Mit Entscheid vom 21. August 1989 verneinte das kantonale Verwaltungsgericht die Beschwerdebefugnis des Verbandes der Kipplastwagenbesitzer Nidwalden gegen ein Lastwagenfahrverbot auf verschiedenen Strassen in Stans. Diesen Entscheid ficht der Beschwerdeführer beim Bundesrat an. Er beantragt, der angefochtene Entscheid sei aufzuheben und die Vorinstanz anzuweisen, auf das Rechtsmittel materiell einzutreten. Der Bundesrat heisst die Beschwerde gut und weist die Sache zur materiellen Beurteilung an die Vorinstanz zurück. Aus den Erwägungen:</w:t>
      </w:r>
    </w:p>
    <w:p>
      <w:r>
        <w:rPr>
          <w:b/>
        </w:rPr>
        <w:t>E. 4</w:t>
      </w:r>
    </w:p>
    <w:p>
      <w:r>
        <w:t>Schweizerisches Bundesarchiv, Digitale Amtsdruckschriften Archives fédérales suisses, Publications officielles numérisées Archivio federale svizzero, Pubblicazioni ufficiali digitali JAAC 55.6 - Auszug aus einem Entscheid des Bundesrates vom 2. Mai 1990 In Verwaltungspraxis der Bundesbehörden Dans Jurisprudence des autorités administratives de la Confédération In Giurisprudenza delle autorità amministrative della Confederazione Jahr 1991 Année Anno Band 55 Volume Volume Seite --- Page Pagina Ref. No 150 001 469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