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 vom 30. Oktober 1986</w:t>
      </w:r>
    </w:p>
    <w:p>
      <w:r>
        <w:t>Bundesverwaltung, 1986-10-30, DE</w:t>
      </w:r>
    </w:p>
    <w:p>
      <w:r>
        <w:rPr>
          <w:b/>
        </w:rPr>
        <w:t xml:space="preserve">Quelle: </w:t>
      </w:r>
      <w:r>
        <w:t>https://mcp.opencaselaw.ch/entscheid/ch_vb_JAAC_52.6__</w:t>
      </w:r>
    </w:p>
    <w:p>
      <w:r>
        <w:t>FR: CH_VB JAAC 52.6 du 30 octobre 1986</w:t>
      </w:r>
    </w:p>
    <w:p>
      <w:r>
        <w:t>IT: CH_VB JAAC 52.6 del 30 ottobre 1986</w:t>
      </w:r>
    </w:p>
    <w:p>
      <w:pPr>
        <w:pStyle w:val="Heading2"/>
      </w:pPr>
      <w:r>
        <w:t>Erwägungen</w:t>
      </w:r>
    </w:p>
    <w:p>
      <w:r>
        <w:rPr>
          <w:b/>
        </w:rPr>
        <w:t>E. 1</w:t>
      </w:r>
    </w:p>
    <w:p>
      <w:r>
        <w:t>Förderung von Alternativmethoden zum Tierversuch sind keine Gründe ersichtlich, die ein Abweichen vom erwähnten Grundsatz rechtfertigen können.</w:t>
      </w:r>
    </w:p>
    <w:p>
      <w:r>
        <w:rPr>
          <w:b/>
        </w:rPr>
        <w:t>E. 2</w:t>
      </w:r>
    </w:p>
    <w:p>
      <w:r>
        <w:t>Die Mitfinanzierung der Tätigkeit der Stiftung durch den Bund ruft aber nach einem gewissen Rechtsschutz: Wendet sich der mögliche Beitragsempfänger - was möglich bleibt - unmittelbar an den Bund, so werden die Rechtsverhältnisse mit (anfechtbaren) Verfügungen begründet. Die Stiftung hingegen entscheidet nicht nach dem Verfahrensrecht des Bundes, so dass der Gesuchsteller in seiner Rechtsstellung benachteiligt ist. Insbesondere fehlt ihm der Rechtsmittelweg. Dies kommt einer Ungleichbehandlung im Verhältnis zum Gesuchsteller gleich, der sich direkt an den Bund wendet. Da müsste Abhilfe geschaffen werden.</w:t>
      </w:r>
    </w:p>
    <w:p>
      <w:r>
        <w:rPr>
          <w:b/>
        </w:rPr>
        <w:t>E. 3</w:t>
      </w:r>
    </w:p>
    <w:p>
      <w:r>
        <w:t>Schweizerisches Bundesarchiv, Digitale Amtsdruckschriften Archives fédérales suisses, Publications officielles numérisées Archivio federale svizzero, Pubblicazioni ufficiali digitali JAAC 52.6 - Bundesamt für Justiz, 30. Oktober 1986 In Verwaltungspraxis der Bundesbehörden Dans Jurisprudence des autorités administratives de la Confédération In Giurisprudenza delle autorità amministrative della Confederazione Jahr 1988 Année Anno Band 52 Volume Volume Seite --- Page Pagina Ref. No 150 000 839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