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52.69 vom 12. Juli 1988</w:t>
      </w:r>
    </w:p>
    <w:p>
      <w:r>
        <w:t>Bundesverwaltung, 1988-07-12, DE</w:t>
      </w:r>
    </w:p>
    <w:p>
      <w:r>
        <w:rPr>
          <w:b/>
        </w:rPr>
        <w:t xml:space="preserve">Quelle: </w:t>
      </w:r>
      <w:r>
        <w:t>https://mcp.opencaselaw.ch/entscheid/ch_vb_JAAC_52.69__</w:t>
      </w:r>
    </w:p>
    <w:p>
      <w:r>
        <w:t>FR: CH_VB JAAC 52.69 du 12 juillet 1988</w:t>
      </w:r>
    </w:p>
    <w:p>
      <w:r>
        <w:t>IT: CH_VB JAAC 52.69 del 12 luglio 1988</w:t>
      </w:r>
    </w:p>
    <w:p>
      <w:pPr>
        <w:pStyle w:val="Heading2"/>
      </w:pPr>
      <w:r>
        <w:t>Volltext</w:t>
      </w:r>
    </w:p>
    <w:p>
      <w:r>
        <w:t>JAAC 52.69 Arrêt de la Cour eur. DH du 12 juillet 1988, affaire Schenk c/Suisse, Série A 140; la décision de recevabilité de la Commission a paru dans JAAC 50.95 [1986] et le rapport de celle-ci dans JAAC 51.75 [1987] et JAAC 51.79 [1987] Art. 6 § 2 CEDH. Présomption d’innocence. La simple présence, dans un dossier pénal, de l’enregistrement illégal d’une conversation téléphonique étayant la culpabilité de l’accusé ne suffit pas pour admettre que le tribunal criminel ait traité celui-ci en présumé coupable avant de le condamner. Art. 6 § 2 EMRK. Unschuldsvermutung. Die Tatsache allein, dass die Akten eines Strafprozesses die illegale Aufzeichnung eines Telefongesprächs enthielten, welches den Angeklagten als schuldig erscheinen lässt, genügt nicht, um anzunehmen, dass das Strafgericht den Angeklagten als vermutlich Schuldigen vor der Verurteilung behandelt habe. Art. 6 § 2 CEDU. Presunzione d’innocenza. Il semplice fatto che gli atti del processo penale contengano la registrazione illegale di una conversazione telefonica che rafforza la tesi della colpevolezza dell’imputato non basta per ammettere che la corte criminale ne abbia presunto la colpevolezza prima della condanna. 1</w:t>
      </w:r>
    </w:p>
    <w:p>
      <w:r>
        <w:t>Voir / Vgl. / Cfr. JAAC 52.66A . 2</w:t>
      </w:r>
    </w:p>
    <w:p>
      <w:r>
        <w:t>Schweizerisches Bundesarchiv, Digitale Amtsdruckschriften Archives fédérales suisses, Publications officielles numérisées Archivio federale svizzero, Pubblicazioni ufficiali digitali JAAC 52.69 - Arrêt de la Cour eur. DH du 12 juillet 1988, affaire Schenk c/Suisse, Série A 140; la décision de recevabilité de la Commission a paru dans JAAC 50.95 [1986] et le rapport de celle-ci dans JAAC 51.75 [1987] et JAAC 51.79 [1987] In Verwaltungspraxis der Bundesbehörden Dans Jurisprudence des autorités administratives de la Confédération In Giurisprudenza delle autorità amministrative della Confederazione Jahr 1988 Année Anno Band 52 Volume Volume Seite --- Page Pagina Ref. No 150 000 836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