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51.90 vom 16. Oktober 1986</w:t>
      </w:r>
    </w:p>
    <w:p>
      <w:r>
        <w:t>Bundesverwaltung, 1986-10-16, DE</w:t>
      </w:r>
    </w:p>
    <w:p>
      <w:r>
        <w:rPr>
          <w:b/>
        </w:rPr>
        <w:t xml:space="preserve">Quelle: </w:t>
      </w:r>
      <w:r>
        <w:t>https://mcp.opencaselaw.ch/entscheid/ch_vb_JAAC_51.90__</w:t>
      </w:r>
    </w:p>
    <w:p>
      <w:r>
        <w:t>FR: CH_VB JAAC 51.90 du 16 octobre 1986</w:t>
      </w:r>
    </w:p>
    <w:p>
      <w:r>
        <w:t>IT: CH_VB JAAC 51.90 del 16 ottobre 1986</w:t>
      </w:r>
    </w:p>
    <w:p>
      <w:pPr>
        <w:pStyle w:val="Heading2"/>
      </w:pPr>
      <w:r>
        <w:t>Erwägungen</w:t>
      </w:r>
    </w:p>
    <w:p>
      <w:r>
        <w:rPr>
          <w:b/>
        </w:rPr>
        <w:t>E. 1</w:t>
      </w:r>
    </w:p>
    <w:p>
      <w:r>
        <w:t>(Suite de JAAC 51.85)</w:t>
      </w:r>
    </w:p>
    <w:p>
      <w:r>
        <w:rPr>
          <w:b/>
        </w:rPr>
        <w:t>E. 2</w:t>
      </w:r>
    </w:p>
    <w:p>
      <w:r>
        <w:t>La Commission relève en particulier que la population de langue étrangère dans les villes de Bâle et Berne est effectivement en mesure, d’après les informations fournies par le Gouvernement et non contestées par les requérantes, de recevoir, soit des stations privées, soit de la SSR ou de stations étrangères, des émissions dans leur langue maternelle. L’examen de ce grief, tel qu’il a été présenté, ne permet donc de déceler aucune apparence d’une violation de l’art. 10 en liaison avec l’art. 14 CEDH. Il s’ensuit que cette partie de la requête est également manifestement mal fondée au sens de l’art. 27 § 2 CEDH. [119] RS 784.401.</w:t>
      </w:r>
    </w:p>
    <w:p>
      <w:r>
        <w:rPr>
          <w:b/>
        </w:rPr>
        <w:t>E. 3</w:t>
      </w:r>
    </w:p>
    <w:p>
      <w:r>
        <w:t>Schweizerisches Bundesarchiv, Digitale Amtsdruckschriften Archives fédérales suisses, Publications officielles numérisées Archivio federale svizzero, Pubblicazioni ufficiali digitali JAAC 51.90 - Déc. de la Comm. eur. DH du 16 octobre 1986 déclarant irrecevable la req. no 10746/84, Verein Alternatives Lokalradio Bern et Verein Radio Dreyeckland Basel c/Suisse; voir encore JAAC 51.85 et JAAC 51.87 In Verwaltungspraxis der Bundesbehörden Dans Jurisprudence des autorités administratives de la Confédération In Giurisprudenza delle autorità amministrative della Confederazione Jahr 1987 Année Anno Band 51 Volume Volume Seite --- Page Pagina Ref. No 150 000 620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