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Comptes 1984 vom 5. Dezember 1983</w:t>
      </w:r>
    </w:p>
    <w:p>
      <w:r>
        <w:t>Bundesverwaltung, 1983-12-05, DE</w:t>
      </w:r>
    </w:p>
    <w:p>
      <w:r>
        <w:rPr>
          <w:b/>
        </w:rPr>
        <w:t xml:space="preserve">Quelle: </w:t>
      </w:r>
      <w:r>
        <w:t>https://mcp.opencaselaw.ch/entscheid/ch_vb_Comptes_1984</w:t>
      </w:r>
    </w:p>
    <w:p>
      <w:r>
        <w:t>FR: CH_VB Comptes 1984 du 5 décembre 1983</w:t>
      </w:r>
    </w:p>
    <w:p>
      <w:r>
        <w:t>IT: CH_VB Comptes 1984 del 5 dicembre 1983</w:t>
      </w:r>
    </w:p>
    <w:p>
      <w:pPr>
        <w:pStyle w:val="Heading2"/>
      </w:pPr>
      <w:r>
        <w:t>Erwägungen</w:t>
      </w:r>
    </w:p>
    <w:p>
      <w:r>
        <w:rPr>
          <w:b/>
        </w:rPr>
        <w:t>E. 9</w:t>
      </w:r>
    </w:p>
    <w:p>
      <w:r>
        <w:t>983 602.25 Forces motrices bernoises SA 4 004 602.25 Centrale nucléaire de Gösgen SA 5 561 602.25 Centrale nucléaire de Leibstadt SA 4718602.25 24268409.— Passifs Capital Nordostschweizerische Kraftwerke AG . 9981 000.— accumulé: Forces motrices bernoises SA 4 002 000.— Centrale nucléaire de Gösgen SA 5 559 000.— Centrale nucléaire de Leibstadt SA 4716 000.— Office fédéral de l'énergie 10409.— 24 268 409.—. Compte de résultats 1984 Produits Couverture des frais administratifs par les exploitants 10409 — Charges Frais administratifs</w:t>
      </w:r>
    </w:p>
    <w:p>
      <w:r>
        <w:rPr>
          <w:b/>
        </w:rPr>
        <w:t>E. 10</w:t>
      </w:r>
    </w:p>
    <w:p>
      <w:r>
        <w:t>409.— Se fondant sur le rapport avec proposition du Contrôle fédéral des finances du 23 janvier 1985, la Commission administrative du fonds de désaffecta- tion a accepté ces comptes le 20 février 1985. 16 avril 1985 29848 Fonds pour la désaffectation d'installations nucléaires: Le président, Pfund Le vice-président, Von Werdt 935</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1985 Année Anno Band 1 Volume Volume Heft</w:t>
      </w:r>
    </w:p>
    <w:p>
      <w:r>
        <w:rPr>
          <w:b/>
        </w:rPr>
        <w:t>E. 14</w:t>
      </w:r>
    </w:p>
    <w:p>
      <w:r>
        <w:t>Cahier Numero Geschäftsnummer --- Numéro d'affaire Numero dell'oggetto Datum 16.04.1985 Date Data Seite 935-935 Page Pagina Ref. No 10 104 346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