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99.048 vom 12. Mai 1999</w:t>
      </w:r>
    </w:p>
    <w:p>
      <w:r>
        <w:t>Bundesverwaltung, 1999-05-12, DE</w:t>
      </w:r>
    </w:p>
    <w:p>
      <w:r>
        <w:rPr>
          <w:b/>
        </w:rPr>
        <w:t xml:space="preserve">Quelle: </w:t>
      </w:r>
      <w:r>
        <w:t>https://mcp.opencaselaw.ch/entscheid/ch_vb_99.048</w:t>
      </w:r>
    </w:p>
    <w:p>
      <w:r>
        <w:t>FR: CH_VB 99.048 du 12 mai 1999</w:t>
      </w:r>
    </w:p>
    <w:p>
      <w:r>
        <w:t>IT: CH_VB 99.048 del 12 maggio 1999</w:t>
      </w:r>
    </w:p>
    <w:p>
      <w:pPr>
        <w:pStyle w:val="Heading2"/>
      </w:pPr>
      <w:r>
        <w:t>Erwägungen</w:t>
      </w:r>
    </w:p>
    <w:p>
      <w:r>
        <w:rPr>
          <w:b/>
        </w:rPr>
        <w:t>E. 12</w:t>
      </w:r>
    </w:p>
    <w:p>
      <w:r>
        <w:t>mai 1999 Au nom du Conseil fédéral suisse: La présidente de la Confédération, Ruth Dreifuss Le chancelier de la Confédération, François Couchepin 6840 • 1999-4279</w:t>
      </w:r>
    </w:p>
    <w:p>
      <w:r>
        <w:t>Condensé Le 16 février 1999 la Suisse et l'Etat du Koweït ont signé une convention de double imposition. S'il est vrai que, depuis la fin de la guerre du Golfe, les affaires des entreprises suisses au Koweït sont restées relativement modestes, on s'attend à moyen terme, à une augmentation des investissements directs dans ce pays. 'Outre le fait qu 'elle évitera les doubles impositions, la convention offre une certaine protec- tion sur le plan fiscal aux entreprises qui procèdent à des investissements. Elle protégera en effet les entreprises suisses de distorsions de concurrence, liées à des mesures fiscales, par rapport à leurs concurrents des Etats industrialisés. La con- vention de promotion et de protection des investissements conclue à la fin de 1998 entre la Suisse et le Koweït contribuera également à promouvoir les échanges éco- nomiques entre les deux pays. Enfin, il ne faut pas manquer de relever que la con- clusion d'une convention en la matière aura également des conséquences positives sur la place financière suisse au sein de laquelle les investisseurs institutionnels importants du Koweït pourront-développer leurs activités d'investissement grâce à des conditions fiscales favorables. La présente convention s'inspire en grande partie du Modèle de l'Organisation de Coopération et de Développement Economiques (OCDE) ainsi que la pratique conventionnelle suisse. Les cantons et les organisations économiques intéressées ont approuvé cette convention. 6841</w:t>
      </w:r>
    </w:p>
    <w:p>
      <w:r>
        <w:t>Message l Genèse Au regard du territoire et de la population, le Koweït est l'un des plus petits Etats de la région du Golfe. Il dispose cependant d'importants moyens financiers provenant des activités pétrolières. Le Koweït place ses avoirs depuis de nombreuses années sur les marchés financiers européens, nord-américains et du Pacifique sous la sur- veillance de la «Kuwait Investment Authority» (KIA). Le «Kuwait Investment Of- fice» (KIO) joue un rôle central en la matière: responsable de la stratégie d'investissement, il est alimenté par-dès fonds prélevés sur le revenu net annuel du commerce pétrolier, jusqu'à concurrence de 10 % dudit revenu. Ce fond est destiné à garantir les conditions matérielles des générations futures lorsque les gisements de pétrole seront épuisés. Les revenus des autres agences d'investissements s'ajoutent aux bénéfices de la production pétrolière pour constituer le budget public. Bien que fortement réduits par les dettes de guerre et les travaux de reconstruction, les avoirs à l'étranger de l'Etat koweïtien sont encore estimés à plus de 50 milliards de dollars US. Après le boom économique qui a suivi immédiatement la libération du pays, le Koweït est entré dans une phase de consolidation. Seule une petite partie des inves- tissements est faite au Koweït même; les revenus pétroliers sont placés depuis quel- ques années par le KIO en priorité à l'étranger. Il est évident que pour un tel inves- tisseur, les impôts à la source prélevés dans les principaux Etats industrialisés sur lès- revenus du capital (dividendes et intérêts) constituent un obstacle considérable. Depuis un certain temps déjà, le Koweït s'efforce de lever cet obstacle ou du moins d'en atténuer les effets notamment par la conclusion de conventions de double imposition. C'est ainsi que de tels accords ont été conclus avec la France en 1982, avec l'Allemagne et l'Italie en 1987, et tout dernièrement avec l'Autriche. Au milieu des années 80, le Koweït a fait également part à la Suisse de son désir d'entamer des négociations en vue de la conclusion d'une convention de double imposition. Un premier tour de négociations a eu lieu à Berne en mars 1988 et s'est poursuivi en janvier 1990 au Koweït. La suite des négociations, prévue pour la fin de 1990, a dû être repoussée en raison de la guerre du Golfe. C'est à l'occasion de la troisième série de négociations, qui a eu lieu à Berne du 24 au 26 mai 1994, qu'un projet de convention a pu être paraphé, toutefois sous réserve suisse. En particulier, deux dispositions concernant l'imposition des établissement stables ont été ac- cueillies avec scepticisme lors de la procédure de consultation par les milieux éco- nomiques intéressés. Les divergences n'ont pu être éliminées par correspondance, ce qui a nécessité un dernier tour de négociations. Finalement, le 4 décembre 1996, des précisions acceptables pour les deux parties contractantes ont été adoptées et para- phées. La convention a été signée le 16 février 1999 à Koweït City. Si elle évite les doubles impositions, la convention offre également une certaine protection sur le plan fiscal aux entreprises qui sont actives ou qui investissent au Koweït. La convention protégera en effet, sur le marché koweïtien, les entreprises suisses de distorsions de concurrence liées à des mesures fiscales par rapport à leurs concurrentes des Etats industrialisés. 6842</w:t>
      </w:r>
    </w:p>
    <w:p>
      <w:r>
        <w:t>2 Commentaire des dispositions de la convention Afin de mieux comprendre les différentes solutions contenues dans les dispositions de la convention, il est nécessaire de se pencher sur les particularités économiques et juridiques du Koweït. Le Koweït ne dispose pas d'un système fiscal comparable à celui des pays industria- lisés occidentaux. Conformément à la tradition islamique, Je Koweït prélève un impôt religieux, la «Zakat». Cet impôt n'est prélevé qu'auprès des musulmans. De façon simplifiée, cet impôt sur les revenus commerciaux et industriels représente environ 2,5 % de la fortune. Le produit de cet impôt sert avant tout au soutien finan- cier des classes sociales défavorisées. Il n'existe semble-t-il aucun besoin (à l'heure actuelle) de prélever d'autres impôts, tels que les connaissent les pays occidentaux industrialisés. Jusqu'à présent, le Koweït a pu couvrir ses dépenses publiques par les recettes de l'activité pétrolière - y compris l'imposition des sociétés pétrolières - et de ses investissements à l'étranger. Des discussions sont cependant en cours depuis un certain' temps sur la façon dont le système fiscal koweïtien pourrait être moderni- sé en vue d'une augmentation des recettes fiscales. Outre la «Zakat» (qui s'applique aux musulmans), les personnes physiques - indépendamment de leur résidence - ne sont assujetties à aucun impôt sur le revenu ou sur la fortune. En revanche, les sociétés sont assujetties à un impôt sur le bénéfice prélevé à un taux progressif pouvant aller jusqu'à un maximum de 55 %, conformément au «Kuwait Income Tax Decree» de 1955. Cette loi a été édictée afin de pouvoir impo- ser les sociétés de capitaux étrangères actives au Koweït dans le secteur pétrolier. Le Koweït ne disposait pas encore d'un droit des sociétés, de sorte qu'aucune société koweïtienne ne pouvait être créée. Bien qu'entre-temps un droit des sociétés ait vu le jour, la loi sur l'impôt sur le bénéfice n'a jamais été revue entièrement. C'est toujours la version de 1955 qui, mises à part quelques modifications mineures, a été adaptée par voie d'interprétation aux nouvelles conditions économiques. Il en dé- coule que l'état du droit positif en matière fiscale reste difficile à cerner et se carac- térise par une forte insécurité juridique. Bien que les sociétés qui exercent une activité commerciale au Koweït soient en principe assujetties à l'impôt koweïtien sur le bénéfice - quel que soit leur pays de résidence -, cet impôt ne frappe en réalité que les sociétés étrangères. Cela signifie que lorsqu'une société constituée d'après le droit koweïtien a pour actionnaire un étranger, seule la partie du bénéfice qui échoit à cet actionnaire étranger est soumise à l'impôt, à condition que cet actionnaire soit une société. Toutefois, les personnes physiques et les sociétés résidentes des Etats du Conseil de coopération arabe du Golfe ne sont pas soumises à l'impôt koweïtien sur le bénéfice. De plus, seules les sociétés anonymes de droit koweïtien sont tenues à une contribution égale à 5 % de leurs bénéfices à la fondation koweïtienne pour le développement de la science (Kuwait Foundation of Advancement of Science, KFAS), indépendamment de la composition de leur actionnariat. Pour une société de droit koweïtien, cette contri- bution représente soit le seul impôt auquel elle est assujettie, soit, en cas de partici- pation étrangère, un impôt additionnel qui vient s'ajouter à l'impôt sur le revenu dû sur la part de l'actionnaire étranger. En raison de cette situation juridique particulière, l'existence d'une convention de double imposition n'est en soi que partiellement nécessaire. L'absence d'imposition au Koweït a pour conséquence qu'une double imposition des mêmes revenus auprès d'un même contribuable n'interviendra pas souvent. Cette absence d'imposition au 6843</w:t>
      </w:r>
    </w:p>
    <w:p>
      <w:r>
        <w:t>Koweït pourrait faire craindre que des personnes domiciliées dans des Etats tiers tentent d'obtenir le bénéfice de la convention par personne interposée, ou que l'on aboutisse à une absence d'imposition totale dans les deux Etats. Cette crainte est toutefois considérablement tempérée par le droit koweïtien des sociétés qui, afin d'empêcher une prise de participation majoritaire par des étrangers, prescrit que 51 % du capital des sociétés de droit koweïtien doivent être détenus par des citoyens koweïtiens. En ce qui concerne les personnes physiques, les dispositions de la con- vention, tiennent compte de cette particularité, en ce sens que dans le cas du Koweït, seuls les citoyens koweïtiens qui sont domiciliés seront considérés comme des rési- dents au sens de la convention. La présente convention s'efforce de concilier tant les intérêts suisses que les intérêts koweïtiens, compte tenu de toutes les particularités de droit et de fait du cas d'espèce. Cela a nécessité l'introduction de quelques règles spéciales, plus particu- lièrement à propos de la résidence (art. 4), mais également en ce qui concerne les méthodes pour éviter les doubles impositions (art. 23) et la clause de non- discrimination (art. 24). Au reste, la convention respecte le Modèle élaboré par l'Organisation de Coopération et de Développement Economiques (OCDE), et les usages suisses en matière de conventions. Les commentaires qui suivent se limitent aux particularités principales qui dérogent à ce modèle et à ces usages. Art. 2 Impôts visés La convention vise les impôts directs sur le revenu et sur la fortune, à l'exception de l'impôt anticipé suisse sur les gains de loterie. Du côté koweïtien, la convention s'applique selon le par. 3 à l'impôt sur le bénéfice des sociétés, à la contribution prélevée sur le bénéfice des sociétés par actions en faveur de la KFAS et à la «Zakat». Si, à l'avenir, le Koweït prélevait d'autres impôts de nature analogue ou en rempla- cement des impôts susmentionnés, ces derniers tomberaient sous le coup de la con- vention en application du par. 4 de ce même article. Art. 4 Résident Du côté koweïtien, la qualité de résident n'est reconnue à des personnes physiques selon le par. 1, let. a) qu'aux citoyens koweïtiens ayant leur domicile au Koweït. Cette restriction se justifie du fait que le Koweït ne connaît pas d'imposition des personnes physiques (à l'exception de la «Zakat» pour les musulmans). Les sociétés sont considérées comme résidentes du Koweït lorsqu'elles y sont enregistrées en tant que telles. Selon le par. 2, les institutions gouvernementales sont considérées comme des rési- dents. Est considérée comme institution gouvernementale une institution constituée par le gouvernement aux fins de l'exercice de fonctions publiques, lorsque les auto- rités compétentes des Etats contractants la reconnaissent comme telle dans le cadre d'une procédure amiable. Au sens d'une solution amiable préalable, le protocole énumère, s'agissant de l'art. 4, une série d'entités qui ont été constituées sous le régime du droit public, qui sont dans la propriété de l'Etat du Koweït, contrôlées entièrement par ce dernier et qui sont par conséquent des institutions gouvernementales au sens de l'art. 4, par. 2, 6844</w:t>
      </w:r>
    </w:p>
    <w:p>
      <w:r>
        <w:t>let. b) de la convention. D'autres personnes morales peuvent être reconnues dans le cadre de la procédure amiable comme institutions gouvernementales. Art. 5 Etablissement stable Le Koweït voulait qu'un établissement stable soit constitué lorsque la durée d'un chantier de construction ou de montage excède six mois. La Suisse n'a accepté cette solution jusqu'à ce jour qu'avec des pays en développement. Il ne pouvait être question de l'accepter dans la convention avec le Koweït. Finalement, un accord a été réalisé sur une durée de neuf mois (par. 3). La proposition du Koweït qui souhaitait que les prestations de services d'une durée supérieure à six mois soient considérées comme un établissement stable a pu être rejetée. Un représentant indépendant qui exerce son activité exclusivement ou presque ex- clusivement pour une seule entreprise n'est plus considéré comme représentant indépendant au sens de la convention (par. 6). Une disposition du protocole précise en outre qu'il y a lieu d'admettre qu'un repré- sentant dispose d'un pouvoir de conclure des contrats lorsqu'il négocie tous les éléments et toutes les particularités d'un contrat pour l'entreprise, et que seule l'apposition formelle de la signature du contrat a lieu dans l'Etat du siège de l'entreprise. Art. 7 Bénéfices des entreprises La convention suit le principe fixé dans le Modèle de Convention de l'OCDE selon lequel les bénéfices d'une entreprise ayant un établissement stable dans l'autre Etat contractant ne peuvent y être taxés que dans la mesure où ils se rattachent effective- ment à cet établissement stable. Une disposition du protocole précise que les rémunérations pour l'usage d'équi- pements industriels, scientifiques ou commerciaux (leasing), de même que les rému- nérations de prestations de services et les activités de surveillance tombent sous le coup de l'art. 7. A la demande de la Suisse, une disposition supplémentaire a été introduite dans le protocole, à savoir que les bénéfices d'un établissement stable doivent être détermi- nés uniquement en fonction des revenus qui sont effectivement attribuables à l'établissement stable et non pas en fonction des bénéfices totaux de l'entreprise. Art. 9 Entreprises associées Cet article correspond à l'art. 9, par. 1, du Modèle de Convention de l'OCDE. Art. 10 Dividendes Le Koweït insistait pour obtenir une exonération totale des dividendes dans le pays de la source, solution que cet Etat a pu introduire dans ses conventions avec la France, l'Italie (actions isolées) et l'Autriche. Une solution analogue ne pouvait être acceptée par la Suisse, vu le déséquilibre évident des investissements dans ce do- 6845</w:t>
      </w:r>
    </w:p>
    <w:p>
      <w:r>
        <w:t>Finalement, il a été convenu d'un impôt résiduel de 15 % au profit de l'Etat de la source. Ce taux correspond à celui qui figure dans la convention de double imposi- tion entre le Koweït et l'Allemagne. An. 11 Intérêts L'impôt en faveur de l'Etat de la source est limité à 10 %, conformément aux re- commandations de l'OCDE. Les autres dispositions de cet article correspondent également au Modèle de Convention de l'OCDE. An. 12 Redevances de licences S'agissant des redevances de licences, la convention prévoit un impôt à la source de 10 %. Toutefois, une disposition du protocole précise que l'impôt à la source prévu par la convention ne s'appliquera pas tant qu'un des Etats contractants ne prélève pas d'impôt à la source sur les redevances de licences, de sorte que ces dernières ne seront imposables que dans l'Etat de résidence du bénéficiaire. An. 17 Artistes et sportifs Conformément à la pratique conventionnelle suisse, le principe de l'imposition au lieu de l'activité vaut également pour les revenus versés à d'autres personnes que l'artiste ou le sportif en rémunération de leur activité (par. 2). Cependant, à l'instar des solutions contenues dans les autres conventions conclues par la Suisse, l'imposition prévue par le par. 2 n'intervient pas lorsqu'il peut être prouvé que ni l'artiste ou le sportif, ni des personnes qui leur sont associées, participent aux béné- fices de ces autres personnes. An. 20 Etudiants et stagiaires Le par. 2 de cet article contient une clause de non-discrimination concernant les étudiants et les stagiaires de l'autre Etat contractant en relation avec les exonérations et les allégements fiscaux. Art. 23 'Elimination des doubles impositions Le Koweït applique la méthode de l'imputation. La Suisse pratique sa méthode habituelle de l'exonération sous réserve de progressivité. La Suisse n'accorde ce- pendant l'exonération que si les revenus ou les éléments du patrimoine en question sont effectivement imposés au Koweït. Pour la partie non récupérable de l'impôt à la source, sur les dividendes et les intérêts (éventuellement sur les redevances de licen- ces à l'avenir, cf. remarque ad art. 12), la Suisse accorde l'imputation forfaitaire d'impôt. Art. 24 Non-discrimination Comme le Koweït ne prélève pour sa part aucun impôt sur le revenu ou sur la fortune des personnes physiques, mais qu'il soumet par ailleurs ses ressortissants musulmans à la «Zakat», la clause de non-discrimination du par. 1 a du être res- treinte. Cette dernière se limite à mentionner que les citoyens d'un Etat contractant ne peuvent pas subir une charge fiscale plus lourde que les citoyens de l'autre Etat contractant. 6846</w:t>
      </w:r>
    </w:p>
    <w:p>
      <w:r>
        <w:t>Les particularités déjà mentionnées du droit fiscal koweïtien concernant les sociétés aboutissent à l'adoption d'une disposition concernant les établissements stables, laquelle prévoit une égalité de traitement par rapport à des entreprises d'Etats tiers (par. 2). Cette même règle vaut pour les entreprises dont le capital est partiellement ou entièrement détenu par des personnes résidentes de l'autre Etat contractant ou qui sont contrôlées par ces dernières. Dans ce cas également, la clause de non- discrimination se limite à garantir l'égalité de traitement par rapport à des entrepri- ses d'Etats tiers (par. 3). Enfin, à la demande du Koweït, une disposition particulière a été insérée afin de préciser que la clause de non-discrimination ne peut être étendue à des avantages ou des privilèges qui pourraient être accordés à des Etats tiers, ou à leurs ressortissants, sur la base d'accords douaniers, de libre échange, ou sur la base d'accords régionaux ou sous-régionaux concernant l'imposition ou le transfert de capitaux. Echange de renseignements La convention ne comprend pas de clause d'échange de renseignements. Dans un échange de lettres, il est toutefois précisé que pour la Suisse, une disposition parti- culière sur l'échange de renseignements est superflue, puisque même une formule expresse ne pourrait prévoir, conformément au but de la convention, que l'échange des renseignements nécessaires à une application régulière et propres à empêcher une utilisation abusive de la convention. De tels renseignements peuvent déjà être échangés dans le cadre des dispositions conventionnelles existantes concernant la procédure amiable, la réduction des impôts perçus par voie de retenue à la source, etc. Art. 27 Entrée en vigueur S'agissant des impôts à la source, les dispositions de la présente convention sont applicables pour la première fois aux prestations versées ou créditées le premier janvier de l'année de signature de la convention, ou après cette date. En ce qui concerne les autres impôts, la convention sera applicable aux périodes fiscales qui commencent le 1er janvier de l'année de la signature, ou après cette date. Cette rétroactivité restreinte a été convenue sur demande koweïtienne. 3 Conséquences financières Dans toute convention de double imposition, les deux Etats contractants renoncent à certaines recettes fiscales. Pour la Suisse, ces pertes résultent en particulier du rem- boursement partiel de l'impôt anticipé et, dans la mesure où les bases légales se- raient modifiées dans ce domaine en droit interne koweïtien, de l'imputation de l'impôt à la source koweïtien prélevé conformément aux art. 10 et 11, sur les divi- dendes et les intérêts. Le manque à gagner résultant du remboursement partiel de l'impôt anticipé à des résidents du Koweït devrait revêtir une certaine importance. En revanche, l'imputation forfaitaire d'impôt introduite par l'arrêté du Conseil fédéral du 22 août 1967 n'aura pas d'incidence, du moins pour le moment, sur les finances publiques suisses. Dans l'ensemble, la convention introduit toutefois des avantages considérables. Elle supprimera les distorsions de concurrence possibles dont souffrent encore les entre- prises suisses par rapport à celles d'autres Etats européens présentes sur le marché 6847</w:t>
      </w:r>
    </w:p>
    <w:p>
      <w:r>
        <w:t>koweïtien, et elle contribuera généralement au développement de la coopération économique, ce qui constitue l'un des buts principaux de la politique économique extérieure suisse. Par ailleurs, les conventions de double imposition sont conclues avant tout dans l'intérêt des contribuables et favorisent la coopération économique, qui est l'un des buts principaux de la politique de la Suisse en matière de commerce extérieur. Enfin, la convention maintient l'attrait de la place financière suisse pour les investisseurs koweïtiens. 4 Constitutionnalité La base constitutionnelle de cette convention est donnée par l'art. 8 de la constitu- tion qui accorde à la Confédération le droit de conclure des traités avec l'étranger. L'Assemblée fédérale est compétente pour approuver la convention en vertu de l'art. 85, ch. 5, de la constitution. La convention est conclue pour une durée indé- terminée mais peut être dénoncée en tout temps dans un délai de six mois pour la fin de chaque année civile. La convention ne prévoit pas d'adhésion à une organisation internationale, ni n'entraîne une modification unilatérale du droit. L'arrêté fédéral n'est donc pas soumis au référendum facultatif en vertu de l'art. 89, ch. 3, de la constitution. 5 Conclusions Mises à part les adaptations aux particularités du droit koweïtien, la convention correspond dans une large mesure au Modèle de Convention de l'OCDE et à la pratique conventionnelle suisse en matière de conventions. En comparaison avec d'autres conventions que le Koweït a conclues, les solutions retenues, en particulier en ce qui concerne l'imposition des dividendes, intérêts et redevances de licences, sont avantageuses pour la Suisse. La convention offre ainsi des améliorations subs- tantielles aux entreprises suisses actives au Koweït. Par ailleurs, dans le cadre de l'appréciation globale, la convention améliorera les conditions fiscales des investis- sements koweïtiens en Suisse et évitera très vraisemblablement leur retrait éventuel. Enfin, la convention devrait exercer une influence favorable sur le développement ultérieur des relations économiques bilatérales entre le Koweït et la Suisse. 6848</w:t>
      </w:r>
    </w:p>
    <w:p>
      <w:r>
        <w:t>Arrêté fédéral Projet approuvant une convention de double imposition avec le Koweït du L'Assemblée fédérale de la Confédération suisse, vu l'art. 85, ch. 5, de la constitution; vu le message du Conseil fédéral du 12 mai 1999', arrête: Art. 1 1 La Convention signée le 16 février 1999 entre le Conseil fédéral et le Koweït en vue d'éviter les doubles impositions en matière d'impôts sur le revenu et sur la fortune est approuvée. 2 Le Conseil fédéral est autorisé à la ratifier. Art. 2 Le présent arrêté n'est pas sujet au référendum en matière de traités internationaux. 1 FF 1999 6840 1999-4280 • • 6849</w:t>
      </w:r>
    </w:p>
    <w:p>
      <w:r>
        <w:t>Traduction^ Convention entre la Confédération suisse et l'Etat du Koweït en vue d'éviter les doubles impositions en matière d'impôts sur le revenu et sur la fortune Le Conseil fédéral suisse et • le Gouvernement de l 'Etat du Koweït désireux de conclure une Convention en vue d'éviter les doubles impositions en matière d'impôts sur le revenu et sur la fortune, sont convenus des dispositions suivantes: Art. 1 Personnes visées La présente Convention s'applique aux personnes qui sont des résidents d'un Etat contractant ou des deux Etats contractants. Art.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 liers ou immobiliers, les impôts sur le montant global des salaires payés par les entreprises, ainsi que les' impôts sur les plus-values. 3. Les impôts actuels auxquels s'applique la Convention sont notamment: a) au Koweït: (i) l'impôt sur les sociétés; (ii) l'impôt sur le bénéfice net des sociétés par actions payable à la Fonda- tion koweïtienne pour l'encouragement de la science (Kuwait Founda- tion for Advancement of Science); et (iii) la Zakat (ci-après désignés par «impôt koweïtien»); b) en Suisse: les impôts fédéraux, cantonaux et communaux ' Traduction du texte original allemand. 6850 ' • 1999-4281</w:t>
      </w:r>
    </w:p>
    <w:p>
      <w:r>
        <w:t>Double imposition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 (ci-après désignés par «impôt suisse»). 4. La Convention s'applique aussi aux impôts'de nature identique ou analogue qui seraient établis après la date de signature de la Convention et qui s'ajouteraient aux impôts actuels ou les remplaceraient. Les autorités compétentes des Etats contrac- tants se communiquent à la fin de chaque année les modifications importantes ap- portées à leurs législations fiscales respectives. 5. La Convention ne s'applique pas à l'impôt fédéral anticipé perçu en Suisse à la source sur les gains réalisés dans les loteries. Art. 3 Définitions générales 1. Au sens de la présente Convention, à moins que le contexte n'exige une inter- prétation différente: a) le terme «Koweït» désigne le territoire de l'Etat du Koweït, y compris toute zone s'étendant au-delà de la mer territoriale qui, conformément au droit in- ternational, a été, ou peut être, désignée selon la législation du Koweït comme une zone sur laquelle le Koweït peut exercer ses droits souverains ou sa juridiction; b) le terme «Suisse» désigne la Confédération suisse; c) les expressions «un Etat contractant» et «l'autre Etat contractant» désignent suivant le contexte le Koweït ou la Suisse; d) le terme «impôt» désigne les impôts visés à l'art. 2 de la présente Conven- tion: e) le terme «personne» comprend les personnes physiques, les sociétés et tous autres groupements de personnes; f) le terme «société» désigne toute personne morale ou toute entité qui est con- sidérée comme une personne morale aux fins d'imposition; g) les expressions «entreprise d'un Etat contractant» et «entreprise de l'autre Etat contractant» désignent respectivement une entreprise exploitée par un résident d'un Etat contractant et une entreprise exploitée par un résident de l'autre Etat contractant; . h) l'expression «trafic international» désigne tout transport effectué par un na- vire ou un aéronef exploité par une entreprise dont le siège de direction ef- fective est situé dans un Etat contractant, sauf lorsque le navire ou l'aéronef n'est exploité qu'entre des points situés dans l'autre Etat contractant; i) le terme «national» désigne toute personne physique qui 'possède la natio.na- lité d'un Etat contractant ainsi que toute personne morale, société de per- 6851</w:t>
      </w:r>
    </w:p>
    <w:p>
      <w:r>
        <w:t>Double imposition sonnes ou association constituée conformément à la législation en vigueur dans un Etat contractant; j) l'expression «autorité compétente» désigne: (i) au Koweït, le Ministre des Finances ou son représentant autorisé; (ii) en Suisse, le Directeur de l'Administration fédérale des contributions ou son représentant autorisé. 2. Pour l'application de la Convention à un moment donné par un Etat contractant, tout terme ou expression qui n'y est pas défini a, sauf si le contexte exige une inter- prétation différente, le sens que lui attribue, à ce moment, le droit de cet Etat con- cernant les impôts auxquels s'applique la Convention. Art. 4 Résident 1. Au sens de la présente Convention, l'expression «résident d'un Etat contractant» désigne: a) au Koweït, toute personne qui est domiciliée au Koweït et qui est de natio- nalité koweïtienne, ainsi que toute société enregistrée au Koweït; b) en Suisse, toute-personne qui est assujettie de manière illimitée aux impôts en vertu de la législation suisse. 2. Au sens du par. 1 a) un Etat contractant, ses subdivisions politiques ou ses collectivités locales sont considérées comme une personne qui est un résident de cet Etat; b) des institutions gouvernementales, conformément à leur lien de subordina- tion, sont considérées comme des personnes qui sont des résidents de Suisse ou du Koweït. Sont considérées comme institutions gouvernementales, des institutions constituées par le gouvernement aux fins de l'exercice de fonc- tions publiques ainsi que celles qui sont reconnues comme telles d'un com- mun accord entre les autorités compétentes. 3. Lorsque, selon les dispositions du par.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 cun des Etats, elle est considérée comme un résident de l'Etat où elle sé- journe de façon habituelle; c) si cette personne séjourne de façon habituelle dans les deux Etats ou si elle ne séjourne de façon habituelle dans aucun d'entre eux, elle est considérée comme un résident de l'Etat dont elle possède la nationalité; 6852</w:t>
      </w:r>
    </w:p>
    <w:p>
      <w:r>
        <w:t>Double imposition d) si cette personne possède la nationalité des deux Etats ou si elle ne possède la nationalité d'aucun d'entre eux, les autorités compétentes des Etats con- tractants tranchent la question d'un commun accord. 4. Lorsque, selon les dispositions du par. 1, une personne autre qu'une personne physique est un résident des deux Etats contractants, elle est considérée comme un résident de l'Etat où son siège de direction effective est situé ou lorsque celui-ci ne peut pas être déterminé, les autorités compétentes des Etats contractants règlent la question d'un commun accord. Art.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et f) une mine, un puits de pétrole ou de gaz, une carrière ou tout autre lieu d'extraction de ressources naturelles. 3. Un chantier de construction ou de montage ne constitue un établissement stable que si sa durée dépasse neuf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 chandises ou de réunir des informations, pour l'entreprise; e) une installation fixe d'affaires est utilisée aux seules fins d'exercer, pour l'entreprise, toute autre activité de caractère préparatoire ou auxiliaire; f) une installation fixe d'affaires est utilisée aux seules fins de l'exercice cu- mulé d'activités mentionnées aux alinéas a) à e), à condition que l'activité d'ensemble de l'installation fixe d'affaires résultant de ce cumul garde un caractère préparatoire ou auxiliaire. 6853</w:t>
      </w:r>
    </w:p>
    <w:p>
      <w:r>
        <w:t>Double imposition 5. 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 prise, cette entreprise est considérée comme ayant un établissement stable dans cet Etat pour toutes les activités que cette personne exerce pour l'entreprise, à moins que les activités de cette personne ne soient limitées à celles qui sont mentionnées au par. 4 et qui, si elles étaient exercées par l'intermédiaire d'une installation fixe d'affaires, ne permettraient pas de considérer cette installation comme un établisse- ment stable selon les dispositions de ce paragraphe. 6. 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 Toutefois, si les activités de cet agent sont exercées totalement ou presque totalement pour le compte de cette entreprise, il ne sera pas considéré comme un agent jouissant d'un statut indépendant au sens des dispositions du présent paragra- phe.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 ment stable de l'autre. Art.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 1 s'appliquent aux revenus provenant de l'exploitation directe, de la location ou de l'affermage, ainsi que de toute autre forme d'exploi- tation des biens immobiliers. 4. Les dispositions des par. 1 et 3 s'appliquent également aux revenus provenant des biens immobiliers d'une entreprise ainsi qu'aux revenus des biens immobiliers servant à l'exercice d'une profession indépendante. 6854</w:t>
      </w:r>
    </w:p>
    <w:p>
      <w:r>
        <w:t>Double imposition Art.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 ment stable. 2. Sous réserve des dispositions du par. 3, lorsqu'une entreprise d'un Etat contrac- tant exerce son activité dans l'autre Etat contractant par l'intermédiaire d'un établis- sement stable qui y est situé, il est imputé, dans chaque Etat contractant, à cet éta- blissement stable les bénéfices qu'il aurait pu réaliser s'il avait constitué une entre- 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 tion les dépenses exposées aux fins poursuivies par cet établissement stable, y com- pris les dépenses de direction et les frais généraux d'administration ainsi exposés, soit dans l'Etat où est situé cet établissement stable, soit ailleurs. 4. S'il est d'usage, dans un Etat contractant, de déterminer les bénéfices imputables à un établissement stable sur la base d'une répartition des bénéfices totaux de l'entreprise entre ses diverses parties, aucune disposition du par.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 8 Navigation maritime et aérienne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ou d'un bateau, ce siège est considéré comme situé dans l'Etat contractant où se trouve le port d'attache de ce navire, ou à défaut de port d'attache, dans l'Etat contractant dont l'exploitant du navire est un résident. 6855</w:t>
      </w:r>
    </w:p>
    <w:p>
      <w:r>
        <w:t>Double imposition 3. Les dispositions du par. 1 s'appliquent aussi aux bénéfices provenant de la parti- cipation à un pool, une exploitation en commun ou un organisme international d'exploitation. Art. 9 Entreprises associées Lorsque a) une entreprise d'un Etat contractant participe directement ou indirectement à la direction, au contrôle ou au capital d'une entreprise de l'autre Etat con- tractant, ou que b) les mêmes personnes participent directement ou indirectement à la direction, au contrôle ou au capital d'une entreprise d'un Etat contractant et d'une en- treprise de l'autre Etat contractant, et que, dans l'un et l'autre cas, les deux entreprises sont, dans leurs relations com- merciales ou financières, liées par des conditions convenues ou imposées, qui diffè- rent de celles qui seraient convenues entre des entreprises indépendantes, les bénéfi- ces qui, sans ces conditions, auraient été réalisés par l'une des entreprises mais n'ont pu l'être en fait à cause de ces conditions, peuvent être inclus dans les bénéfices de cette entreprise et imposés en conséquence. Art.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15 % du montant brut des dividendes.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 venant d'actions, actions ou bons de jouissance, parts de mine, parts de fondateur ou autres parts bénéficiaires à l'exception des créances, ainsi que les revenus d'autres parts sociales soumis au même régime fiscal que les revenus d'actions par la législa- tion de l'Etat dont la société distributrice est un résident. 4. Les dispositions des par.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 pation génératrice des dividendes s'y rattache effectivement. Dans ce cas, les dispo- sitions de l'art. 7 ou de l'art. 14, suivant les cas, sont applicables. 6856</w:t>
      </w:r>
    </w:p>
    <w:p>
      <w:r>
        <w:t>Double imposition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 trice des dividendes se rattache effectivement à un établissement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 du montant brut des intérêts. Les autorités compétentes des Etats contractants règlent d'un commun accord les modalités d'application de cette limitation. 3.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4. Les dispositions des par. 1 et 2 ne s'appliquent pas lorsque le bénéficiaire effectif des intérêts, résident d'un Etat contractant, exerce dans l'autre Etat contractant d'où proviennent les intérêts, soit une activité industrielle ou commerciale par l'intermédiaire d'un établissement stable qui y est situé, soit une profession indé- pendante au moyen d'une base fixe qui y est située, et que la créance génératrice des intérêts s'y rattache effectivement. Dans ce cas, les dispositions de l'art. 7 ou de l'art. 14, suivant les cas, sont applicables. 5.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établissement stable, ou une base fixe, pour lequel la dette donnant lieu au paiement des intérêts a été contractée et qui supporte la charge de ces intérêts, ceux-ci sont considérés comme provenant de l'Etat où l'établissement stable, ou la base fixe, est situé. 6. 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6857</w:t>
      </w:r>
    </w:p>
    <w:p>
      <w:r>
        <w:t>Double imposition Dans ce cas, la partie excédentaire des paiements reste imposable selon la législation de chaque Etat contractant et compte tenu des autres dispositions de la présente Convention. Art. 12 Redevances 1. Les redevances provenant d'un Etat contractant et payées à un résident de l'autre Etat contractant sont imposables dans cet autre Etat, si ce résident en est le bénéfi- ciaire effectif. 2. Toutefois, ces redevances sont aussi imposables dans l'Etat contractant d'où elles proviennent et 'selon la législation de cet Etat, mais si la personne qui reçoit les redevances en est le bénéficiaire effectif, l'impôt ainsi établi ne peut excéder 10 % du montant brut des redevances. 3. Le terme «redevances» employé dans le présent article désigne les rémunérations de toute nature payées pour l'usage ou la concession de l'usage d'un droit d'auteur sur une oeuvre littéraire, artistique ou scientifique, y compris les films cinématogra- phiques, d'un brevet, d'une marque de fabrique Ou de commerce, d'un dessin ou d'un modèle, d'un plan, d'une formule ou d'un procédé secrets. 4. Les dispositions des par. 1 et 2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 pendante au moyen d'une base fixe qui y est située, et que le droit ou le bien géné- rateur des redevances s'y rattache effectivement. Dans ce cas, les dispositions de l'art. 7 ou de l'art. 14, suivant les cas, sont applicables. 5. Les redevances sont considérées comme provenant d'un Etat contractant lorsque le débiteur est cet Etat lui-même, une subdivision politique, une collectivité locale ou un résident de cet Etat. Toutefois, lorsque le débiteur des redevances, qu'il soit 'ou non un résident d'un Etat contractant, a, dans un Etat contractant un établisse- ment stable pour lequel l'obligation de payer les redevances a été contractée et qui supporte la charge de ces redevances, celles-ci sont considérées comme provenant de l'Etat où l'établissement stable est situé. 6. 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13 Gains en capital 1. Les gains qu'un résident d'un Etat contractant tire de l'aliénation de biens immo- biliers visés à l'art. 6 et situés dans l'autre Etat contractant sont imposables dans cet autre Etat. 6858</w:t>
      </w:r>
    </w:p>
    <w:p>
      <w:r>
        <w:t>Double imposition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 nefs, ne sont imposables que dans l'Etat contractant où le siège de direction effec- tive de l'entreprise est situé. 4. Les gains provenant de l'aliénation de tous biens autres que ceux visés aux par. 1, 2 et 3 ne sont imposables que dans l'Etat contractant dont le cédant est un rési- dent. Art.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 15 Professions dépendantes 1. Sous réserve des dispositions des art.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au cours de l'année fiscale considérée, et b) les rémunérations sont payées par un employeur ou pour le compte d'un em- ployeur qui n'est pas un résident de l'autre Etat, et c) la charge des rémunérations n'est pas supportée par un établissement stable ou une base fixe que l'employeur a dans l'autre Etat. 6859</w:t>
      </w:r>
    </w:p>
    <w:p>
      <w:r>
        <w:t>Double imposition 3. Nonobstant les dispositions précédentes du présent article, les rémunérations reçues au titre d'un emploi salarié exercé à bord d'un navire ou d'un aéronef ex- ploité en trafic international sont imposables dans l'Etat contractant où le siège de direction effective de l'entreprise est situé. Art.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 17 Artistes et sportifs 1. Nonobstant les dispositions des art.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Partiste ou au sportif lui- même mais à une autre personne, ces revenus sont imposables, nonobstant les dispo- sitions des art. 7, 14 et 15, dans l'Etat contractant où les activités de l'artiste ou du sportif sont exercées. 3. Les dispositions du par. 2 ne s'appliquent pas s'il est établi que ni l'artiste du spectacle ou le sportif, ni des personnes qui Fui sont associées, ne participent direc- tement ou indirectement aux bénéfices de la personne visée audit paragraphe. Art. 18 Pensions et rentes 1. Sous réserve des dispositions du par. 2 de l'art. 19, les pensions et autres rémuné- rations similaires, ainsi que les rentes, payées à un résident d'un Etat contractant au titre d'un emploi antérieur ne sont imposables que dans cet Etat. 2. Le terme «rente» désigne une somme déterminée, payable périodiquement à termes fixes pendant la vie entière ou pendant une période déterminée ou détermi- nable, au titre de contrepartie d'une prestation adéquate et entière en argent ou appréciable en argent. Art. 19 Fonctions publiques 1. a) Les rémunérations, autres que les pensions, payées par un Etat contractant ou l'une de ses subdivisions politiques ou collectivités locales à une per- sonne physique, au titre de services rendus à cet Etat ou à cette subdivision ou collectivité, ne sont imposables que dans cet Etat. b) Toutefois, ces rémunérations ne sont imposables que dans l'autre Etat con- tractant si les services sont rendus dans cet Etat et si la personne physique est un résident de cet Etat qui: 6860</w:t>
      </w:r>
    </w:p>
    <w:p>
      <w:r>
        <w:t>Double imposition (i) possède la nationalité de cet Etat, ou (ii)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 lité. 3. Les dispositions des art. 15, 16 et 18 s'appliquent aux rémunérations et pensions payées au titre de services rendus dans le cadre d'une activité industrielle ou com- merciale exercée par un Etat contractant ou l'une de ses subdivisions politiques ou collectivités locales. Art. 20 Etudiants 1. Les sommes qu'un étudiant ou un stagiaire qui est, ou qui était immédiatement avant de se rendre dans un Etat contractant, un résident de l'autre Etat contractant et qui séjourne dans le premier Etat à seule fin d'y poursuivre ses études ou sa forma- tion, reçoit pour couvrir ses frais d'entretien, d'études ou de formation ne sont pas imposables dans cet Etat, à condition qu'elles proviennent de sources situées en dehors de cet Etat. 2. En ce qui concerne les bourses et les rémunérations d'un emploi salarié aux- quelles ne s'appliquent pas les dispositions du par. 1, un étudiant ou un stagiaire au sens du par. 1 a en outre, pendant la durée de ses études ou de sa formation, le droit de bénéficier des mêmes exonérations, dégrèvements ou réductions d'impôts qu'un résident de l'Etat dans lequel il séjourne. Art. 21 Autres revenus 1. Les éléments du revenu d'un résident d'un Etat contractant, d'où qu'ils provien- nent, qui ne sont pas traités dans les articles précédents de la présente Convention ne sont imposables que dans cet Etat. 2. Les dispositions du par. 1 ne s'appliquent pas aux revenus autres que les revenus provenant de biens immobiliers tels qu'ils sont définis au par. 2 de l'art.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 7 ou de l'art. 14, sui- vant les cas, sont applicables. 6861</w:t>
      </w:r>
    </w:p>
    <w:p>
      <w:r>
        <w:t>Double imposition Art. 22 Fortune 1. La fortune constituée par des biens immobiliers visés à l'art. 6, que possède un résident d'un Etat contractant et qui sont situés dans l'autre Etat contractant, est imposable dans cet autre Etat. 2. La fortune constituée par des biens mobiliers qui font partie de l'actif d'un éta- blissement stable qu'une entreprise d'un Etat contractant a dans l'autre Etat con- tractant, ou par des biens mobiliers qui appartiennent à une base fixe dont un rési- dent d'un Etat contractant dispose dans l'autre Etat contractant pour l'exercice d'une profession indépendante, est imposable dans cet autre Etat. 3. La fortune constituée par des navires et des aéronefs exploités en trafic interna- tional ainsi que par des biens mobiliers affectés à l'exploitation de ces navires ou aéronefs, n'est imposable que dans l'Etat contractant où le siège de direction effec- tive de l'entreprise est situé. 4. Tous les autres éléments de la fortune d'un résident d'un Etat contractant ne sont imposables que dans cet Etat. Art. 23 Elimination des doubles impositions. 1. Lorsqu'un résident du Koweït reçoit des revenus ou possède de la fortune qui, conformément aux dispositions de la Convention sont imposables en Suisse, le Koweït peut également imposer ces revenus ou cette fortune mais il accorde toute- fois conformément à sa législation interne un dégrèvement au titre des impôts payés en Suisse. Ce dégrèvement consiste en une imputation des impôts sur le revenu ou sur la fortune payés en Suisse, sur les impôts prélevés au Koweït; cette imputation n'excédera pas l'impôt koweïtien dû dans la proportion de ces revenus ou de cette fortune par rapport à la totalité des revenus ou de la fortune imposables. 2. Lorsqu'un résident de Suisse reçoit des revenus ou possède de la fortune qui, conformément aux dispositions de la Convention, sont imposables au Koweït, la Suisse exempte de l'impôt ces revenus ou cette fortune, sous réserve des disposi- tions du par. 3. Cette exemption n'est octroyée que si ces revenus ou cette fortune ont été effectivement imposés au Koweït. La Suisse peut toutefois, pour calculer le montant de l'impôt sur le reste des revenus ou de la fortune de ce résident, appliquer le même taux que si les revenus ou la fortune en question n'avaient pas été exemp- tés. 3. Lorsqu'un résident de Suisse reçoit des dividendes, intérêts ou redevances, qui, conformément aux dispositions des art. 10, 11 ou 12 sont imposables au Koweït, la Suisse accorde un dégrèvement à ce résident à sa demande; ce dégrèvement consiste: a) en l'imputation de l'impôt payé au Koweït conformément aux dispositions des art. 10, 11 et 12 sur l'impôt qui frappe les revenus de ce résident; la somme ainsi imputée ne peut toutefois excéder la fraction de l'impôt suisse, calculé avant l'imputation, correspondant aux revenus imposables au Ko- weït, ou b) en une réduction forfaitaire de l'impôt suisse, ou 6862</w:t>
      </w:r>
    </w:p>
    <w:p>
      <w:r>
        <w:t>Double imposition c) en une exemption partielle des dividendes, intérêts ou redevances en ques- tion de l'impôt suisse, mais au moins en une déduction de l'impôt payé au Koweït du montant brut des dividendes, intérêts ou redevances. La Suisse déterminera le genre de dégrèvement et réglera la procédure selon les prescriptions suisses concernant l'exécution des conventions internationales con- clues par la Confédération en vue d'éviter les doubles impositions. Art. 24 .Non-discrimination 1. Les personnes physiques qui sont des nationaux d'un Etat contractant ne sont soumises dans l'autre Etat contractant à aucune imposition ou obligation y relative, qui est autre ou plus lourde que celles auxquelles sont ou pourront être assujetties les personnes physiques, qui sont des nationaux de cet autre Etat et se trouvent dans la même situation. 2. L'imposition d'un établissement stable qu'une entreprise d'un Etat contractant a dans l'autre Etat contractant n'est pas établie dans cet autre Etat d'une façon moins favorable que l'imposition des entreprises provenant d'Etats tiers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3.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dont le capital est en totalité ou en partie, directement ou indirectement, détenu ou contrôlé par un ou plusieurs résidents d'Etats tiers. 4. A moins que les dispositions de l'art. 9, du par. 6 de l'art. 11 ou du par. 6 de l'art. 12 ne soient applicables, les intérêts, redevances et autres dépenses'payés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 vers un résident du premier Etat. 5. Les dispositions du présent article ne peuvent être interprétées comme imposant une obligation à l'un des Etats contractants d'étendre aux résidents de l'autre Etat contractant, les avantages ou privilèges qu'il a accordés à un Etat tiers ou à ses résidents en raison d'une union douanière, d'une union économique, d'une zone de libre échange ou de tout accord régional ou sous-régional concernant totalement ou principalement l'imposition ou les mouvements de capitaux. 6. Les dispositions du présent article s'appliquent, nonobstant les dispositions de l'art. 2, aux impôts de toute nature ou dénomination. 6863</w:t>
      </w:r>
    </w:p>
    <w:p>
      <w:r>
        <w:t>Double imposition Art.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Convention. 4. Les autorités compétentes des Etats contractants peuvent communiquer directe- ment entre elles en vue de parvenir à un accord comme il est indiqué aux paragra- phes précédents. Si des échanges de vues oraux semblent devoir faciliter cet accord, ces échanges de vues peuvent avoir lieu au sein d'une Commission composée de représentants des autorités compétentes des Etats contractants. Art. 26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Nonobstant les dispositions de l'art. 4,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ou pour la fortune située en dehors de cet Etat, et b) qu'elle soit soumise dans l'Etat accréditant aux mêmes obligations, en ma- tière d'impôts sur l'ensemble de son revenu ou de sa fortune, que les rési- dents de cet Etat.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6864</w:t>
      </w:r>
    </w:p>
    <w:p>
      <w:r>
        <w:t>Double imposition Art. 27 Entrée en vigueur 1. La présente Convention sera ratifiée et les instruments de ratification seront échangés à Koweït aussitôt que possible. 2. La Convention entrera en vigueur dès l'échange des instruments'de ratification et ses dispositions seront applicables dans chaque Etat contractant: a) aux impôts perçus à la source sur les revenus attribués ou mis en paiement à partir du 1er janvier de l'année au cours de laquelle la convention a été si- gnée, pu après cette date; et b) aux autres impôts, pour les périodes fiscales commençant le 1er janvier de l'année au cours de laquelle la convention a été signée, ou après cette date. Art. 28 Dénonciation La présente Convention demeurera en vigueur tant qu'elle n'aura pas été dénoncée par un Etat contractant. Chaque Etat contractant peut dénoncer la Convention par voie diplomatique avec un préavis à compter du 30 juin de chaque année civile, ou avant cette date. Dans ce cas, la Convention cessera d'être applicable: a) aux impôts perçus à la source sur les revenus attribués ou mis en paiement à partir du 1er janvier de l'année qui suit celle de la dénonciation, ou après cette date; et b) aux autres impôts, pour les périodes fiscales commençant le 1er janvier de Tannée qui suit celle de la dénonciation, ou après cette date. En foi de quoi les soussignés, dûment autorisés, ont signé la présente Convention. Fait en deux exemplaires à Koweït le 30 Shawwal 1419 H., correspondant au</w:t>
      </w:r>
    </w:p>
    <w:p>
      <w:r>
        <w:rPr>
          <w:b/>
        </w:rPr>
        <w:t>E. 16</w:t>
      </w:r>
    </w:p>
    <w:p>
      <w:r>
        <w:t>février 1999, en langues allemande, arable et anglaise, chaque texte faisant éga- lement foi. En cas d'interprétation différente des textes, le texte anglais fera foi. Pour le Pour le Conseil fédéral suisse: Gouvernement de l'Etat du Koweït: Daniel Woker Abdul Mohsin Yousef Al Hunaif Ambassadeur de Suisse Secrétaire d'Etat Ministère des Finances 6867</w:t>
      </w:r>
    </w:p>
    <w:p>
      <w:r>
        <w:t>Double imposition Ambassade de Suisse Koweït, le 16 février 1999 Koweït Son Excellence Monsieur Abdul Mohsin Yousef Al Hunaif Secrétaire d'Etat Ministère des Finances Koweït Excellence, En référence à la Convention entre la Confédération suisse et l'Etat du Koweït en vue d'éviter les doubles impositions en matière d'impôts sur le revenu et sur la fortune qui a été signée aujourd'hui, j'ai l'honneur de vous informer que le Conseil fédéral suisse a confirmé comme suit, par arrêté du 7 mars 1977, la politique suisse en matière d'échange de renseignements: Pour la Suisse, le but d'une convention de double imposition.consiste à éviter les doubles impositions internationales; les renseignements nécessaires à une applica- tion régulière et propres à empêcher l'utilisation abusive d'une convention peuvent déjà être échangés dans le cadre des dispositions conventionnelles existantes con- cernant la procédure amiable, la réduction des impôts perçus par voie de retenue à la source, etc. Pour la Suisse, une disposition particulière sur l'échange de renseignements est superflue, puisque même une formule expresse ne pourrait prévoir, conformément au but de la Convention de double imposition entre la Confédération suisse et l'Etat du Koweït, que l'échange des renseignements qui sont nécessaires à une application régulière et propres à empêcher une utilisation abusive de la Convention de double imposition entre la Confédération suisse et l'Etat du Koweït. Je saisis cette occasion de vous renouveler, Excellence, l'assurance de ma très haute considération. Daniel Woker Ambassadeur de Suisse 6868</w:t>
      </w:r>
    </w:p>
    <w:p>
      <w:r>
        <w:t>Double imposition Ministère des Finances Koweït, le 16 février 1999 Koweït Son Excellence Monsieur Daniel Woker Ambassadeur de Suisse Koweït Excellence, J'ai l'honneur d'accuser réception de votre lettre de ce jour qui se réfère à la Con- vention signée aujourd'hui entre l'Etat du Koweït et la Confédération suisse en vue d'éviter les doubles impositions en matière d'impôts sur le revenu et sur la fortune et qui a la teneur suivant: «Je voudrais vous informer que le Conseil fédéral suisse a confirmé comme suit, par arrêté du 7 mars 1977, la politique suisse en matière d'échange de renseignements: Pour la Suisse, le but d'une convention de double imposition consiste à éviter les doubles impositions internationales; les renseignements nécessaires à une applica- tion régulière et propres à empêcher l'utilisation abusive d'une convention peuvent déjà être échangés dans le cadre des dispositions conventionnelles existantes con- cernant la procédure amiable, la réduction des impôts perçus par voie de retenue à la source, etc. Pour la Suisse, une disposition particulière sur l'échange de renseignements est superflue, puisque même une formule expresse ne pourrait prévoir, conformément au but de la Convention de double imposition entre la Confédération suisse et l'Etat du Koweït, que l'échange des renseignements qui sont nécessaires à une application régulière et propres à empêcher une utilisation abusive de la Convention de double imposition entre l'Etat du Koweït et la Confédération suisse.» J'ai l'honneur de vous communiquer, que le Gouvernement de l'Etat du Koweït est d'accord avec les dispositions susmentionnées, et que votre lettre et ma réponse sont partie intégrante à la Convention signée ce jour. La lettre entrera en vigueur en même temps que la Convention. Je saisis cette occasion de vous renouveler, Excellence, l'assurance de ma très haute considération. Abdul Mohsin Yousef Al Hunaif Secrétaire d'Etat Ministère des Finances 6869</w:t>
      </w:r>
    </w:p>
    <w:p>
      <w:r>
        <w:t>Schweizerisches Bundesarchiv, Digitale Amtsdruckschriften Archives fédérales suisses, Publications officielles numérisées Archivio federale svizzero, Pubblicazioni ufficiali digitali Message concernant une convention de double imposition avec l'Etat du Koweït du 12 mai 1999 In Bundesblatt Dans Feuille fédérale In Foglio federale Jahr 1999 Année Anno Band 7 Volume Volume Heft 37 Cahier Numero Geschäftsnummer 99.048 Numéro d'affaire Numero dell'oggetto Datum 21.09.1999 Date Data Seite 6840-6869 Page Pagina Ref. No 10 109 971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