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99.042 vom 5. Mai 1999</w:t>
      </w:r>
    </w:p>
    <w:p>
      <w:r>
        <w:t>Bundesverwaltung, 1999-05-05, DE</w:t>
      </w:r>
    </w:p>
    <w:p>
      <w:r>
        <w:rPr>
          <w:b/>
        </w:rPr>
        <w:t xml:space="preserve">Quelle: </w:t>
      </w:r>
      <w:r>
        <w:t>https://mcp.opencaselaw.ch/entscheid/ch_vb_99.042</w:t>
      </w:r>
    </w:p>
    <w:p>
      <w:r>
        <w:t>FR: CH_VB 99.042 du 5 mai 1999</w:t>
      </w:r>
    </w:p>
    <w:p>
      <w:r>
        <w:t>IT: CH_VB 99.042 del 5 maggio 1999</w:t>
      </w:r>
    </w:p>
    <w:p>
      <w:pPr>
        <w:pStyle w:val="Heading2"/>
      </w:pPr>
      <w:r>
        <w:t>Erwägungen</w:t>
      </w:r>
    </w:p>
    <w:p>
      <w:r>
        <w:rPr>
          <w:b/>
        </w:rPr>
        <w:t>E. 5</w:t>
      </w:r>
    </w:p>
    <w:p>
      <w:r>
        <w:t>Véhicules affectés aux services des forces armées, de la protection ci- vile, des pompiers et des forces responsables du maintien de l'ordre pu- blic, ou placés sous le contrôle de ceux-ci;</w:t>
      </w:r>
    </w:p>
    <w:p>
      <w:r>
        <w:rPr>
          <w:b/>
        </w:rPr>
        <w:t>E. 6</w:t>
      </w:r>
    </w:p>
    <w:p>
      <w:r>
        <w:t>Véhicules affectés aux services des égouts, de la protection contre les inondations, de l'eau, du gaz, de l'électricité, de la voirie, de l'enlèvement des immondices, des télégraphes, des téléphones, des en- vois postaux, de la radiodiffusion, de la télévision et de la détection des émetteurs ou récepteurs de télévision ou de radio;</w:t>
      </w:r>
    </w:p>
    <w:p>
      <w:r>
        <w:rPr>
          <w:b/>
        </w:rPr>
        <w:t>E. 7</w:t>
      </w:r>
    </w:p>
    <w:p>
      <w:r>
        <w:t>Véhicules utilisés dans les états d'urgence ou affectés à des missions de sauvetage;</w:t>
      </w:r>
    </w:p>
    <w:p>
      <w:r>
        <w:rPr>
          <w:b/>
        </w:rPr>
        <w:t>E. 8</w:t>
      </w:r>
    </w:p>
    <w:p>
      <w:r>
        <w:t>Véhicules spécialisés affectés à des tâches médicales;</w:t>
      </w:r>
    </w:p>
    <w:p>
      <w:r>
        <w:rPr>
          <w:b/>
        </w:rPr>
        <w:t>E. 9</w:t>
      </w:r>
    </w:p>
    <w:p>
      <w:r>
        <w:t>Véhicules transportant du matériel de cirque ou de fêtes foraines;</w:t>
      </w:r>
    </w:p>
    <w:p>
      <w:r>
        <w:rPr>
          <w:b/>
        </w:rPr>
        <w:t>E. 10</w:t>
      </w:r>
    </w:p>
    <w:p>
      <w:r>
        <w:t>Véhicules spécialisés de dépannage;</w:t>
      </w:r>
    </w:p>
    <w:p>
      <w:r>
        <w:rPr>
          <w:b/>
        </w:rPr>
        <w:t>E. 11</w:t>
      </w:r>
    </w:p>
    <w:p>
      <w:r>
        <w:t>Véhicules subissant des essais sur route à des fins d'amélioration tech- nique, de réparation ou d'entretien, et véhicules neufs ou transformés non encore mis en circulation;</w:t>
      </w:r>
    </w:p>
    <w:p>
      <w:r>
        <w:rPr>
          <w:b/>
        </w:rPr>
        <w:t>E. 12</w:t>
      </w:r>
    </w:p>
    <w:p>
      <w:r>
        <w:t>Véhicules utilisés pour des transports non commerciaux de biens dans des buts privés;</w:t>
      </w:r>
    </w:p>
    <w:p>
      <w:r>
        <w:rPr>
          <w:b/>
        </w:rPr>
        <w:t>E. 13</w:t>
      </w:r>
    </w:p>
    <w:p>
      <w:r>
        <w:t>En annexe, documents descriptifs</w:t>
      </w:r>
    </w:p>
    <w:p>
      <w:r>
        <w:rPr>
          <w:b/>
        </w:rPr>
        <w:t>E. 14</w:t>
      </w:r>
    </w:p>
    <w:p>
      <w:r>
        <w:t>Remarques (Signature) *) Rayer les mentions inutiles. 40332 5439</w:t>
      </w:r>
    </w:p>
    <w:p>
      <w:r>
        <w:t>Schweizerisches Bundesarchiv, Digitale Amtsdruckschriften Archives fédérales suisses, Publications officielles numérisées Archivio federale svizzero, Pubblicazioni ufficiali digitali Message concernant l'Accord européen du 1er juillet 1970 relatif au travail des équipages des véhicules effectuant des transports internationaux par route (AETR) du 5 mai 1999 In Bundesblatt Dans Feuille fédérale In Foglio federale Jahr 1999 Année Anno Band 6 Volume Volume Heft 34 Cahier Numero Geschäftsnummer 99.042 Numéro d'affaire Numero dell'oggetto Datum 31.08.1999 Date Data Seite 5399-5439 Page Pagina Ref. No 10 109 948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