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2005-1823 vom 17. August 2005</w:t>
      </w:r>
    </w:p>
    <w:p>
      <w:r>
        <w:t>Bundesverwaltung, 2005-08-17, DE</w:t>
      </w:r>
    </w:p>
    <w:p>
      <w:r>
        <w:rPr>
          <w:b/>
        </w:rPr>
        <w:t xml:space="preserve">Quelle: </w:t>
      </w:r>
      <w:r>
        <w:t>https://mcp.opencaselaw.ch/entscheid/ch_vb_96_2005-1823_</w:t>
      </w:r>
    </w:p>
    <w:p>
      <w:r>
        <w:t>FR: CH_VB 96 2005-1823 du 17 août 2005</w:t>
      </w:r>
    </w:p>
    <w:p>
      <w:r>
        <w:t>IT: CH_VB 96 2005-1823 del 17 agosto 2005</w:t>
      </w:r>
    </w:p>
    <w:p>
      <w:pPr>
        <w:pStyle w:val="Heading2"/>
      </w:pPr>
      <w:r>
        <w:t>Volltext</w:t>
      </w:r>
    </w:p>
    <w:p>
      <w:r>
        <w:t>4896 2005-1823 Communication concernant l’abrogation d’instructions du Conseil fédéral Le Conseil fédéral a décidé le 17 août 2005 d’abroger avec effet au 1er septembre 2005 l’instruction suivante: Directives du 6 mai 1970 concernant la procédure préliminaire en matière de législa- tion1. 30 août 2005 Chancellerie fédérale</w:t>
      </w:r>
    </w:p>
    <w:p>
      <w:r>
        <w:t>1 FF 1970 I 1002, 1976 II 925</w:t>
      </w:r>
    </w:p>
    <w:p>
      <w:r>
        <w:t>Schweizerisches Bundesarchiv, Digitale Amtsdruckschriften Archives fédérales suisses, Publications officielles numérisées Archivio federale svizzero, Pubblicazioni ufficiali digitali Communication concernant l'abrogation d'instructions du Conseil fédéral: Directives concernant la procédure préliminaire en matière de législation In Bundesblatt Dans Feuille fédérale In Foglio federale Jahr 2005 Année Anno Band 1 Volume Volume Heft 34 Cahier Numero Geschäftsnummer --- Numéro d'affaire Numero dell'oggetto Datum 30.08.2005 Date Data Seite 4896-4896 Page Pagina Ref. No 10 138 855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