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96.067 vom 22. Oktober 1996</w:t>
      </w:r>
    </w:p>
    <w:p>
      <w:r>
        <w:t>Bundesverwaltung, 1996-10-22, DE</w:t>
      </w:r>
    </w:p>
    <w:p>
      <w:r>
        <w:rPr>
          <w:b/>
        </w:rPr>
        <w:t xml:space="preserve">Quelle: </w:t>
      </w:r>
      <w:r>
        <w:t>https://mcp.opencaselaw.ch/entscheid/ch_vb_96.067</w:t>
      </w:r>
    </w:p>
    <w:p>
      <w:r>
        <w:t>FR: CH_VB 96.067 du 22 octobre 1996</w:t>
      </w:r>
    </w:p>
    <w:p>
      <w:r>
        <w:t>IT: CH_VB 96.067 del 22 ottobre 1996</w:t>
      </w:r>
    </w:p>
    <w:p>
      <w:pPr>
        <w:pStyle w:val="Heading2"/>
      </w:pPr>
      <w:r>
        <w:t>Erwägungen</w:t>
      </w:r>
    </w:p>
    <w:p>
      <w:r>
        <w:rPr>
          <w:b/>
        </w:rPr>
        <w:t>E. 21</w:t>
      </w:r>
    </w:p>
    <w:p>
      <w:r>
        <w:t>août 1996 Au nom du Conseil fédéral suisse: Le président de la Confédération, Delamuraz Le chancelier de la Confédération, Couchepin 1012 1996-497</w:t>
      </w:r>
    </w:p>
    <w:p>
      <w:r>
        <w:t>Condensé En 1983 et 1984, l'inscription d'un article énergétique dans la constitution fédérale était refusée, mais les choses devaient changer lors de la votation populaire du</w:t>
      </w:r>
    </w:p>
    <w:p>
      <w:r>
        <w:rPr>
          <w:b/>
        </w:rPr>
        <w:t>E. 23</w:t>
      </w:r>
    </w:p>
    <w:p>
      <w:r>
        <w:t>Utilisation économe et rationnelle de l'énergie 231 Installations, véhicules et appareils produits en séries 231.1 Généralités Les articles 8 et 9 ont pour but de faire diminuer la consommation d'énergie des installations, véhicules et appareils. La Confédération dispose pour cela d'une compétence globale de réglementation (art. 24octies, 3e al., let. a, est.). Deux mesures sont prévues pour atteindre l'objectif: d'une part, faire connaître au client la consommation d'énergie (art. 8); d'autre part, le Conseil fédéral peut introduire des prescrip- tions sur la consommation (valeurs-cibles, exigences relatives à la commercialisation) ou des instruments économiques (art. 9). Toutefois, selon le principe de subsidiarité inscrit à l'article 18, il ne peut adopter ces prescriptions que si les organisations privées qu'il aura désignées ne peuvent convenir de telles mesures ni les imposer (art. 19, 1er al., let. a à d). H convient d'ajouter que ce principe n'est applicable que si la volonté d'éviter les entraves injustifiées aux 1105</w:t>
      </w:r>
    </w:p>
    <w:p>
      <w:r>
        <w:t>échanges commerciaux n'exige pas l'adoption de prescriptions harmonisées sur le plan international. La loi y relative (LETC) est donc expressément réservée (cf. ch. 153.4). Les "installations" se différencient des "appareils" par le fait qu'elles sont fixes. On appelle "véhicules" les moyens mécaniques de transport terrestres, aquatiques et aériens consommant de l'énergie; ce sont avant tout les automobiles. Au besoin, il faut pourtant permettre des prescriptions sur la consommation des avions et des bateaux. Les catégories de produits à examiner sont déterminées dans chaque cas. Les principaux critères sont alors les effectifs nombreux, les chiffres annuels de vente élevés, l'importante consommation annuelle d'énergie et un mode d'utilisation typique assez bien défini. D existe déjà des prescriptions sur la consommation dans l'arrêté sur l'énergie (art. 3 AE). S'appuyant sur cette disposition, le Conseil fédéral a fixé des exigences à l'admission des chauffe-eau et des réservoirs de chaleur et d'eau chaude (ann. 1, OEn). n l'a fait en reprenant l'expertise-type instituée par le canton de Berne pour les chauffe-eau à gaz. L a en outre adopté des valeurs-cibles de consommation pour divers appareils ménagers, des machines de bureau et l'électronique de loisirs (app. 2 à 13 OEn) ainsi que pour les automobiles (ordonnance du 18 décembre 1995 sur la réduction de la consommation spécifique des automobiles; ORCA, RS 741.421). 231.2 Indication de la consommation d'énergie et procédures de tests (art. 8) Selon les Ier et 2e alinéas, le Conseil fédéral peut édicter des prescriptions concernant les indications qui figurent sur les installations, les véhicules et les appareils, et sur la procédure de test énergétique correspondante. D le fait en tenant compte des mesures prises par des organisations privées (cf. art. 18). Le marquage (étiquetage, déclaration de marchandise) indiquant les valeurs énergétiques doit être uniforme et permettre les comparaisons. La compétence subsidiaire dont dispose la Confédération en matière de réglementation correspond aussi à la loi du 5 octobre 1990 sur l'information des consommateurs (LIC; RS 944.0). En conséquence, la déclaration de marchandise doit être réglée tout d'abord par voie contractuelle (art. 3 et 4 LIC). Si une convention selon l'article 19, 1er alinéa, lettre a ne peut être conclue dans un délai raisonnable ou si elle est insuffisamment respectée, le Conseil fédéral édicté des prescriptions. 1106</w:t>
      </w:r>
    </w:p>
    <w:p>
      <w:r>
        <w:t>Les appareils ménagers comportent déjà l'indication de la consommation d'énergie, apportée volontairement, comme le veut la déclaration de marchandise recommandée par l'Association suisse des fabricants et fournisseurs d'appareils électrodomestiques (FEA). Les organisations de consommateurs approuvent la déclaration FEA. Pour les machines de bureau et l'électro- nique de loisirs, l'indication de la consommation d'énergie s'appuie sur un accord entre les producteurs/importateurs et les organisations de consommateurs. Quant aux véhicules, les importateurs appliquent la recommandation de l'Association des importateurs suisses d'automobiles en publiant les valeurs mesurées de consommation standard de toutes les automobiles et des véhicules de livraison. Au surplus, l'ordonnance sur la réduction de la consommation spécifique des automobiles prévoit la publication annuelle de l'évolution de la consommation spécifique des voitures neuves. Pour ce qui est de la reconnaissance des services d'expertise, des résultats obtenus et des certificats de conformité ainsi que de la prise en compte des normes et recommandations internationales émanant d'organisations techniques reconnues, la loi sur les entraves techniques au commerce est applicable. 231.3 Réduction de la consommation d'énergie (art. 9) Aux termes des 1er à 3e alinéas, la démarche prévue pour parvenir à des prescriptions sur la consommation d'énergie comporte trois phases: Première phase: Le DFTCE peut convenir de valeurs-cibles avec les producteurs et les importateurs en vue de réduire la consommation spécifique des principaux véhicules, installa- tions et appareils (1er al.). H le fait en tenant compte des mesures prises par des organisations privées (cf. art. 18). La dérogation par rapport à des procédures d'essai et de mesurage reconnues sur le plan international n'est admise qu'avec l'accord du Département fédéral de l'économie publique (DFEP), compétent en la matière. Deuxième phase: Si une convention telle que prévue dans la première phase ne peut être conclue ou si les conventions et les mesures prises par les organisations conformément à l'article 19, 1er alinéa, lettre c, ne suffisent pas, le Conseil fédéral est habilité à introduire les 1107</w:t>
      </w:r>
    </w:p>
    <w:p>
      <w:r>
        <w:t>valeurs-cibles, après avoir consulté les organisations et les milieux économiques concernés, (2« al.). Troisième phase: Si les valeurs-cibles ne sont pas atteintes à l'échéance du délai ou s'il apparaît auparavant déjà qu'elles ne le peuvent pas l'être (p. ex. faute d'interventions à cet effet), le Conseil fédéral peut, toujours après avoir consulté les organisations et les milieux économiques concernés, introduire des exigences à la commercialisation (3e al.) ou des instruments économiques (4e al.). Il faut préférer ces derniers, en principe, et considérer que les exigences posées à la commercialisation représentent l'arme ultime. Celles-ci peuvent être limitées dans le temps et il convient d'examiner périodiquement si des instruments économiques n'entrent pas en ligne de compte. Lorsqu'il envisage de prendre des mesures selon cette troisième phase, le Conseil fédéral tient compte des valeurs-cibles de consommation édictées au titre de l'arrêté sur l'énergie. Ainsi, les exigences à la commercialisation et les instruments économiques seront déjà envisageables, en vertu de la loi sur l'énergie, si les valeurs-cibles de l'arrêté ne sont pas atteintes. Par ailleurs, leur adoption ne doit pas négliger les engagements et les intérêts de la Suisse dans les échanges internationaux, pas plus que les efforts déployés dans le monde pour harmoniser les prescriptions et normes techniques. Les valeurs-cibles de consommation et les interventions destinées à les faire triompher ne s'appliquent qu'aux installations, véhicules et appareils dont la consommation d'énergie n'est pas négligeable. D faut comprendre par là les engins dont la consommation atteint un certain niveau, mais aussi ceux qui ne sont à l'origine d'une consommation élevée que parce qu'ils sont très répandus (p. ex. les appareils en position d'attente [stand-by], les ordinateurs, etc.). Appareils et installations: dans le domaine des appareils ménagers, des machines de bureau et de l'électronique de loisirs, les valeurs-cibles fixées au titre de l'arrêté sur l'énergie sont devenues des valeurs de référence, parce qu'elles reflètent l'état de la technique, qu'elles sont économiquement admissibles et que la plupart des producteurs importants les acceptent. Plus les cycles de développement des appareils concernés sont brefs, plus grande est la disposition de la branche à accepter des valeurs-cibles de consommation. Ces cibles s'adressent avant tout aux producteurs. Mais dans le domaine des appareils ménagers, elles sont aussi une indication précieuse pour le consommateur au moment de l'achat. Développée avec INFEL (centre d'information sur les applications de l'électricité), la 1108</w:t>
      </w:r>
    </w:p>
    <w:p>
      <w:r>
        <w:t>banque de données sur les appareils électro-ménagers permet de se faire rapidement une idée de l'offre du moment. Les valeurs-cibles de consommation en font partie intégrante. Dans le domaine des machines de bureau et de l'électronique de loisirs, ces valeurs poussent au développement de modèles ayant peu de déperditions en position d'attente. Lorsque le constructeur prend en considération d'emblée les mesures à prendre pour y parvenir, le surcoût à la production est minime. Au titre de l'exécution de l'arrêté sur l'énergie, l'OFEN reçoit chaque année une vue d'ensemble détaillée des chiffres de ventes de appareils concernés, ce qui permet d'évaluer dans quelle mesure les objectifs fixés ont été atteints. Par souci de confidentialité, on a confié à une société fiduciaire le relevé de ces chiffres. H en résulte des coûts annuels de 15'OGO francs pour l'ensemble des appareils en cause. L'opportunité de cette démarche peu onéreuse est reconnue jusqu'à l'étranger. De manière générale, la collaboration avec les branches professionnelles au sujet des valeurs-cibles de consommation est très bonne. Les valeurs sont fixées par des groupes de travail réunissant des représentants de la Confédération et de l'industrie. Ces groupes de travail subsistent; ils sont nécessaires pour faire en sorte que le travail se poursuive sans solution de continuité et que l'on prenne en compte les aspects techniques et économiques de la question. Toutefois, il faut distinguer sans ambiguïté entre services neutres et représentants de tels ou tels intérêts. De plus, les valeurs-cibles doivent être constamment adaptées à l'état de la technique. D existe encore un important potentiel d'économies d'énergie dans les installations de l'industrie et des arts et métiers; des valeurs-cibles de consommation et d'autres mesures devraient en faire avancer la réalisation. Dans ce domaine, le Conseil fédéral peut transférer certaines tâches à des organisations privées, par exemple la négociation de conventions sur les objectifs d'évolution de la consommation d'énergie des gros consommateurs et de certaines branches professionnelles (cf. art. 19, 1er al., let. f). Véhicules: Actuellement, la consommation moyenne normalisée des voitures neuves en Suisse est de 8,1 litres aux 100 km, selon les indications de l'AISA. Mais les écarts sont importants, puisque si on en croit les tests accomplis par le Touring-Club de Suisse (TCS), les consomma- tions vont de 4,5 à près de 30 litres aux 100 km. Aux termes de l'ordonnance sur la réduction 7l Feuille fédérale. 148e année. Vol. IV 1109</w:t>
      </w:r>
    </w:p>
    <w:p>
      <w:r>
        <w:t>de la consommation spécifique des automobiles, la consommation spécifique moyenne des voitures neuves devrait reculer de 15 pour cent en l'espace de 5 ans (à compter de 1996). Au terme de 20 ans de mesures faites sur 260 voitures neuves, le TCS a relevé la tendance à une baisse de 1 pour cent par année de la consommation spécifique. Le calcul se rapporte aux automobiles jusqu'à 2 litres de cylindrée, sans prise en compte des chiffres de ventes. D'après les indications de l'AISA, la consommation normalisée des voitures neuves, pondérée selon les ventes, a augmenté d'un bon pour cent de 1989 à 1991, puis elle a à nouveau diminué dans la même mesure jusqu'en 1993. D apparaît que le recul de la consommation spécifique est compensé notamment par le poids accru des véhicules (davantage d'équipements de sécurité et de climatisation, traction sur les 4 roues, véhicules de grand gabarit, etc.). On dispose actuellement des possibilités techniques et économiques de réduire de moitié environ, d'ici dix ans, la consommation spécifique des voitures neuves. On pourrait diminuer de 20 pour cent celle des modèles actuels, par exemple en limitant leur pouvoir d'accélération, en réduisant la puissance maximale et plus encore, l'encombrement (un allégement de 100 kg fait économiser environ 0,6 1/100 km). Mais il ne faut pas chercher à améliorer le rendement uniquement en réduisant le poids. D existe d'autres techniques encore (la consommation de différents modèles d'un poids unitaire de, par exemple, 1300 kg, varie de 8 à 16 1/100 km). En vue d'une nouvelle amélioration, qui peut aller jusqu'à 30 pour cent, il faut mettre au point des véhicules et des moteurs inédits, pour lesquels les producteurs ont besoin d'un délai de trois à cinq ans. Des économies plus fortes résulteraient d'innovations techniques (turbocom- pression, gestion électronique du moteur, etc.). D existe d'ores et déjà des véhicules consom- mant moins de 5 litres aux 100 kilomètres, et des modèles qui se suffisent de 3 litres devraient être commercialisables à la fin de la décennie. Le 4e alinéa contient un élément nouveau par rapport à l'arrêté sur l'énergie. En effet, en lieu et place de valeurs-cibles de consommation ou d'exigences à la commercialisation, le Conseil fédéral peut introduire des instruments économiques. Par principe, ceux-ci ont la priorité, notamment par rapport aux exigences posées à la commercialisation. S'il recourt à cette solution, les valeurs-cibles convenues ou édictées par le Conseil fédéral doivent être abrogées, de même que d'éventuelles exigences à la commercialisation. Au chapitre des instruments économiques, il faut mentionner surtout les certificats de consommation d'énergie, qui peuvent être négociés. Un système de certificats n'entre en ligne de compte pratiquement que pour les véhicules. On ne saurait envisager des taxes d'incitation sur les installations, les véhicules et 1110</w:t>
      </w:r>
    </w:p>
    <w:p>
      <w:r>
        <w:t>les appareils, pas plus qu'un système à bonus-malus comme le proposait le projet soumis à la consultation. L'idée d'envisager des taxe d'incitation jusque dans ce domaine a été combattue, en particulier par certains milieux économiques. Si elle devait resurgir ultérieurement, il faudrait encore lui conférer une base juridique à l'échelon de la loi. Le système des certificats vise à atteindre un objectif donné non pas au moyen de prescriptions détaillées, mais en tirant parti des mécanismes du marché. Grâce au commerce de certificats, point n'est besoin que chaque produit respecte une certaine norme de consommation, car le distributeur peut choisir entre l'achat de certificats et la mise sur le marché d'un produit plus économe. Ainsi l'objectif sera atteint à moindres frais: le distributeur décidera d'acheter un certificat si cela lui coûte moins cher que le développement ou la fabrication d'un nouveau produit. Quant au prix des certificats, il répond à la loi de l'offre et de la demande. L'introduction d'un tel système implique que l'on fixe le chiffre de consommation à obtenir, que l'on définisse la procédure de mesurage, que l'on édite des certificats et qu'on en organise le commerce et le contrôle. La mise en oeuvre pourrait valoir des tâches décisives à une organisation privée (art. 19, 1er al., let. d). Les détails seraient réglés au niveau de l'ordon- nance. Les engagements internationaux de la Suisse devraient être pris en considération. Les grandes lignes d'un modèle visant la réduction de consommation des automobiles pourraient être les suivantes: on fixe un chiffre de consommation qui sera le niveau moyen de consomma- tion spécifique des voitures neuves sur une année. La consommation moyenne des voitures neuves vendues au cours de l'année ne doit pas dépasser ce chiffre. Quiconque met en circulation en Suisse une voiture qui consomme moins reçoit de l'autorité d'homologation un bon, c'est-à-dire un certificat, dont la hauteur dépend de la différence entre la consommation de sa voiture et la moyenne fixée pour l'année. Le certificat peut être utilisé pour mettre en circulation une voiture qui consomme davantage, ou être vendu. La personne qui veut mettre en circulation une voiture dont la consommation est supérieure au chiffre fixé doit acquérir des certificats. Ceux-ci sont négociables directement ou par l'entremise d'une bourse. Une autorité de contrôle supervise le respect des valeurs fixées en comparant les chiffres de vente avec les certificats disponibles. Pour assurer un minimum de souplesse, on peut admettre que les distributeurs disposent d'un certain délai pour entrer en possession des certificats. 1111</w:t>
      </w:r>
    </w:p>
    <w:p>
      <w:r>
        <w:t>Cette solution relativement nouvelle a été expérimentée surtout aux USA, pour la réduction des rejets dans l'industrie. Les expériences faites jusqu'ici à l'étranger sont généralement positives, même si elles font apparaître les limites du système. Les grands avantages en sont la souplesse et l'assurance d'atteindre l'objectif. Des questions se posent encore, qui ont trait à la mise en oeuvre, à l'édition initiale de certificats et à la consolidation d'un marché qui fonctionne. En Suisse, les premiers essais ont été faits en 1992 dans les cantons de Baie-Ville et Baie-Campa- gne, qui se sont donné les bases légales pour le négoce de bons d'émissions (rejets polluants) d'une entreprise à l'autre. Vu l'étroitesse du marché, des échanges n'ont pas eu lieu. La loi sur l'énergie innove en ne visant pas la réduction des rejets, mais celle de la consommation spécifique d'énergie. Le 5e alinéa vise à faire adapter à l'évolution technique et internationale les mesures de réduction de la consommation d'énergie prises en vertu de l'article 9. Pour les valeurs-cibles de consommation (introduites en vertu de l'arrêté sur l'énergie) des appareils réfrigérateurs, congélateurs et de télévision, on a tiré un premier bilan au début de 1996, le délai fixé pour atteindre ces valeurs étant échu à la fin. de l'année précédente. Du fait de la relative brièveté de ce délai, les résultats n'ont pas été entièrement satisfaisants; les entreprises de la branche étudient maintenant les mesures à prendre. Au cours des années qui viennent, de tels bilans devront s'appliquer à d'autres catégories de produits relevant de l'arrêté sur l'énergie (appareils ménagers, machines de bureau, électronique de loisirs et automobiles). H faudra alors décider où fixer de nouvelles valeurs-cibles de consommation, où prolonger le délai et où recourir, peut-être, à des mesures plus sévères. De notables améliorations énergétiques sont encore possibles dans tous les domaines examinés jusqu'ici; il importe de les réaliser sans tarder. Le principe de subsidiarité s'appliquera là aussi avec l'entrée en vigueur de la 'loi sur l'énergie: le Conseil fédéral fixera de nouvelles valeurs-cibles seulement si des conventions avec la branche concernée ne voient pas le jour. Si toutefois des mesures plus incisives s'imposent sur la base des expériences faites avec les valeurs-cibles déjà introduites en vertu de l'arrêté sur l'énergie, le Conseil fédéral pourra adopter des instruments économiques ou des exigences à la commercialisation. La démarche adoptée par la Suisse suscite de plus en plus l'intérêt de l'étranger. Certains Etats membres de l'UE demandent que la Commission des CE décide des interventions analogues. Les Pays-Bas ont adopté des valeurs-cibles de consommation des téléviseurs et des magnétos- 1112</w:t>
      </w:r>
    </w:p>
    <w:p>
      <w:r>
        <w:t>copes et la Commission des CE étudie la possibilité d'en faire autant pour divers appareils ménagers (cf. ch. 5, Rapport avec le droit européen). 232 Bâtiments (art. 10) Aux termes du Ier alinéa, les cantons créent des conditions générales qui favorisent l'utilisation économe et rationnelle de l'énergie ainsi que l'emploi d'agents renouvelables; ils y pourvoient avant tout par leur législation régissant l'énergie, la construction, l'élaboration de projets et la fiscalité. Nombre de dispositions cantonales, notamment dans le domaine du bâtiment et de l'élaboration des projets, renferment encore des prescriptions contraires aux objectifs fixés. Instaurer des conditions générales favorables, c'est éliminer ces prescriptions ou les harmoniser avec la loi sur l'énergie. Cela concerne par exemple: la densité accrue des constructions; le rapport entre coefficient d'utilisation et jardins d'hiver; l'utilisation d'agents renouvelables: conflits sur les distances minimales, coefficient d'utilisation, protection du paysage, etc.; les conflits sur les distances minimales en cas d'isolation extérieure; les procédures d'autorisation laborieuses lorsqu'il s'agit d'équipements judicieux, d'un point de vue énergétique. Mais instaurer des conditions générales favorables, c'est aussi s'appuyer sur l'aménagement - mentionnons les plans d'affectation spéciale tels que plans de quartiers ou plans de zones - pour atteindre les objectifs de la loi. L'utilisation économe et rationnelle de l'énergie dans les bâtiments s'obtient aussi en mettant au point des plans généraux d'approvisionnement énergétique avant de construire des grands ensembles. Le 2e alinéa contraint les cantons à édicter des prescriptions sur l'utilisation économe et rationnelle de l'énergie dans tous les bâtiments. Ds doivent le faire en tenant compte de l'état de la technique. Comme les prescriptions des cantons ne tombent pas dans le champ d'application de la loi fédérale sur les entraves techniques au commerce, le mandat législatif précise que les prescriptions (cantonales) édictées en application de ce 2e alinéa doivent satisfaire aux principes de ladite loi. Pour le reste, les cantons conservent une grande liberté dans l'aménagement de leurs prescriptions. Ds peuvent notamment se prévaloir du principe de 1113</w:t>
      </w:r>
    </w:p>
    <w:p>
      <w:r>
        <w:t>proportionnalité (art. 3, 4e al.) pour prévoir des exceptions, par exemple au profit de bâtiments ayant une valeur historique ou pour les abris de la protection civile. La grosse part de la consommation d'énergie dans le bâtiment va à la préparation d'eau chaude et au chauffage. Depuis une quinzaine d'années, la Confédération a fourni des apports intéressants dans ce domaine: en 1988 a été publiée la recommandation de la Société suisse des ingénieurs et des architectes "L'énergie dans le bâtiment" (recommandation SIA 380/1), à l'élaboration de laquelle l'OFEN a largement contribué sur les plans personnel et financier. Dans l'intervalle, le Comité Européen de Normalisation (CEN) a repris l'essentiel de cet ouvrage remarquable. De son côté, le projet DIANE "Maisons basse énergie à caractère écologique" (DIANE: diffusion d'applications innovatives de nouvelles techniques énergétiques; programme promotionnel de l'OFEN touchant des installations pilotes et de démonstration) réunit les expériences qui permettront de réduire une nouvelle fois très sensiblement, dans quelques années, la consommation d'énergie des bâtiments neufs. A l'automne de 1995 est parue la recommandation SIA 380/4 "L'énergie électrique dans le bâtiment", elle aussi très innovative. Là encore, la Confédération a largement participé à l'élaboration: d'une part, elle a fait faire des travaux qui ont fourni des données essentielles pour fixer des valeurs limites et des valeurs-cibles; d'autre part, l'OFEN a fait en sorte que lesdites valeurs soient de nature à provoquer un effet d'annonce. Quant au projet DIANE "Optimisation du fonctionnement", il fixe un nouveau standard pour l'exploitation des installations du bâtiment. S'inspirant de la recommandation "L'énergie dans le bâtiment", l'OFEN a mis au point au début de 1992, en collaboration avec les cantons, le modèle d'ordonnance "Utilisation rationnelle de l'énergie dans le bâtiment", où les valeurs SIA ont été rendues plus sévères conformément à l'évolution intervenue. Dans l'intervalle, douze cantons ont conçu leur loi sur l'énergie d'après ce modèle. Un instrument d'exécution a également été élaboré avec les cantons, sous la forme d'un classeur pratique pour le travail quotidien des autorités. Deux catalogues ("Bâtiments neufs" et "Assainissement") aident le spécialiste à déterminer rapidement les caractéristiques thermiques des éléments de construction. Enfin, diverses notices à l'intention des profession- nels et des dépliants pour les profanes s'obtiennent à l'OFEN. Les normes et recommandations de la SIA reflètent "l'état de la technique". Pour leur application, l'OFEN fournit un important travail régulateur, qui apparaît dans différentes publications, que ce soient des notices, des modèles d'exécution ou des modèles d'ordonnance. Les systèmes normatifs de la SIA sont reconnus pour donner satisfaction. Les critères et les 1114</w:t>
      </w:r>
    </w:p>
    <w:p>
      <w:r>
        <w:t>calculs qui s'y réfèrent correspondent à l'état de la technique. Qu'ils émanent de la SIA ou d'autres organismes professionnels, ces systèmes n'ont toutefois aucun caractère juridique. Celui qui s'y tient peut admettre que son projet correspond à l'état de la technique, qualité qui peut toutefois être établie par d'autres voies. Selon le 3e alinéa, les cantons doivent se donner des prescriptions sur le décompte individuel des frais de chauffage et de préparation d'eau chaude (DIFC) dans tous les bâtiments, en principe. Trois objectifs sont visés ici: les économies d'énergie comme apport à la protection de l'environnement et à la conserva- tion des ressources; l'application du principe du pollueur-payeur; l'information des locataires grâce à un décompte explicite. Les cantons gardent une importante marge d'interprétation pour réglementer les détails du DIFC sur leur territoire. L'important est que le principe du pollueur-payeur soit appliqué et que les coûts de la chaleur consommée soient majoritairement imputés selon la consommation réelle. Pour le reste, les cantons sont relativement libres et ils peuvent en particulier prévoir des cas d'exonération du DIFC, par exemple pour les bâtiments existants à faible consommation d'énergie. L'article 31 (disposition transitoire) invite les cantons à faire en sorte que les bâtiments existants soient équipés pour la fin de l'an 2001, au plus tard, des dispositifs nécessaires pour l'enregistrement et le réglage de la consommation de chaleur. Ainsi, le délai transitoire figurant à l'article 25, 2e alinéa, de l'arrêté sur l'énergie, est prolongé de facto de trois années et demie (cf. ch. 282). Le canton de Baie-Campagne a été le premier, en 1980, à prescrire le DIFC dans sa loi sur l'énergie. Plusieurs autres cantons ont suivi le mouvement, rendant l'installation obligatoire. L'obligation s'est étendue à toute la Suisse le 1er mai 1991, avec l'entrée en vigueur de l'arrêté sur l'énergie. A la fin de 1994, 400'000 appartements étaient équipés dans le pays, soit un sur trois, approximativement. De son côté, la Confédération a également adopté des prescriptions sur l'exactitude des instruments de mesure ainsi que sur le transfert des coûts d'investissement et d'exploitation. Les investissements consentis pour réaliser le DIFC sont considérés comme apportant une 1115</w:t>
      </w:r>
    </w:p>
    <w:p>
      <w:r>
        <w:t>plus-value durable et peuvent, de ce fait, justifier une hausse de loyers. En revanche, les frais de relevé et de facturation ainsi que l'entretien des dispositifs constituent des frais annexes, à inscrire au décompte annuel de chauffage. La Suisse est aujourd'hui à la pointe du progrès en ce qui concerne le DIFC. L'exécution est facilitée par les instruments ci-après: En décembre 1985, l'OFEN a publié un modèle de décompte, élaboré conjointement par les organisations de bailleurs et de locataires, avec la collaboration des exécutants; c'est le principal instrument de l'introduction du DIFC. L existe aussi un classeur à l'intention des services cantonaux de l'énergie, un dépliant pour l'information des locataires et une liste de contrôle pour l'appel d'offres, destinée aux propriétaires et gérances. Un manuel détaillé, rédigé à l'intention des concepteurs et des installateurs, des propriétai- res et gérants d'immeubles, est utilisé dans les cours de DIFC, auxquels plus de 1900 professionnels ont pris part à ce jour. En outre, l'Office fédéral de métrologie (OFMET) publie une liste périodique des distribu- teurs des frais de chauffage et des compteurs de chaleur et d'eau chaude testés et agréés. Le DIFC et plus équitable que le décompte forfaitaire et il répond au principe pollueur-payeur: le locataire économe d'énergie paiera moins. Il faut investir cinq à dix fois davantage pour réaliser des économies du même ordre en améliorant l'isolation thermique. De plus, le DIFC est une façon peu onéreuse de ménager les ressources et de réduire la pollution de l'environnement. C'est un élément important du programme Energie 2000. Le 25 juin 1995, le canton de Zurich a accepté en votation populaire sa loi sur l'énergie (entrée en vigueur probable des dispositions sur le DIFC au second semestre de 1996), alors même que d'aucuns avaient tenté de discréditer le DIFC; ils le qualifient de méthode impropre pour obtenir le résultat voulu. L'OFEN a faire faire une évaluation de l'efficacité du système, d'où il ressort que l'économie moyenne d'énergie de chauffage est de 14 pour cent (cf. ch. 142.03). L'initiative parlementaire Steinemann du 14 mars 1995 (95.404) veut abroger l'obligation du DIFC dans les bâtiments existants. Dans son développement, il apparaît que l'auteur se fonde sur des chiffres erronés. Son initiative va dans la mauvaise direction, l'évaluation des effets du système l'a clairement établi (la commission préparatoire du Conseil national a du reste préparé un contre-projet). Certaines régions de Suisse romande refusent d'imposer le DIFC dans les 1116</w:t>
      </w:r>
    </w:p>
    <w:p>
      <w:r>
        <w:t>bâtiments existants; il reste à les persuader de son utilité. Mais l'installation dans les bâtiments neufs est acceptée partout. La Confédération apportera, encore à l'avenir, son soutien technique aux cantons dans l'exécution. Selon le 4e alinéa, les cantons peuvent soumettre la pose d'un nouveau chauffage électrique fixe à l'octroi d'une autorisation. A la différence des 2e et 3e alinéas, ce mandat législatif n'est pas contraignant. Mais la disposition constitue un appel pour que les cantons veillent à ce que l'électricité, énergie précieuse, ne soit qu'exceptionnellement utilisée pour la production directe de chaleur. Au moment des grands froids hivernaux, nombre de réseaux de distribution d'électricité opèrent à la limite de leurs capacités. De plus, le chauffage réclame du courant en période de faible production, ce qui se traduit par des coûts de capacité élevés. Le régime de l'autorisation (directement applicable) appliqué aux chauffages électriques fixes neufs est déjà contenu dans l'arrêté sur l'énergie (art. 5). L'évaluation de cette mesure a montré que, mise en oeuvre activement, elle a un effet préventif très net sur le plan régional. Son effet quantitatif pourrait s'accroître fortement (cf. ch. 142.04) si les conditions générales se modifiaient (embellie conjoncturelle dans le bâtiment, renchérissement du pétrole, persistance des excédents d'électricité). A la différence de l'arrêté sur l'énergie, la loi se borne à un mandat législatif facultatif. Celui-ci conserve aux cantons de substantielles attributions. Cela correspond à la répartition des charges inscrite dans l'article constitutionnel, qui veut que les mesures touchant la consomma- tion d'énergie dans les bâtiments soient avant tout du ressort des cantons (art. 24octies, 4e al., est.). On entend par chauffage électrique un appareil électrique fixe pour le chauffage des locaux dans lequel une résistance parcourue par l'électricité irradie de la chaleur, directement ou par l'intermédiaire de réflecteurs, ou la transmet à des matériaux qui l'emmagasinent. La pompe à chaleur électrique ne répond pas à cette définition. L convient de formuler les critères d'autorisation de telle manière qu'un chauffage électrique fixe neuf ne soit plus installé que là où aucun autre système n'entre en ligne de compte, dans le respect du principe de proportionna- lité. En conséquence, l'autorité compétente en vertu du droit cantonal ne devrait accorder son aval que si le raccordement au gaz ou au chauffage à distance est exclu et que le recours à la pompe à chaleur électrique est impossible ou exige un investissement disproportionné. En outre, les bâtiments chauffés à l'électricité devraient posséder une isolation thermique qui corresponde 1117</w:t>
      </w:r>
    </w:p>
    <w:p>
      <w:r>
        <w:t>à l'état de la technique. D va sans dire que le mandat législatif ne va pas sans la compétence de prévoir des exceptions. On peut imaginer par exemple un chauffage électrique dont la puissance totale de raccordement est modeste (radiateur électrique pour salle de bain) ou qui prend place dans un immeuble servant aux besoins de la protection civile. Les cantons sont donc invités à poursuivre les efforts entrepris, au titre de la législation, avec l'arrêté sur l'énergie. L'OFEN continuera de leur apporter une aide substantielle sous forme de modèles de dispositions légales et d'instruments d'exécution (sur le rapport entre mesures de politique énergétique et liberté de commerce et d'industrie, cf. cri. 61).</w:t>
      </w:r>
    </w:p>
    <w:p>
      <w:r>
        <w:rPr>
          <w:b/>
        </w:rPr>
        <w:t>E. 24</w:t>
      </w:r>
    </w:p>
    <w:p>
      <w:r>
        <w:t>Promotion 241 Mesures 241.1 Introduction La loi sur l'énergie comporte des mesures promotionnelles dans les domaines de la diffusion d'informations et de conseils (art. 11)? de la formation et du perfectionnement professionnels (art. 12), de la recherche, du développement et de la démonstration (art. 13) ainsi que de l'utilisation de l'énergie et des rejets de chaleur (art. 14). Ces mesures figurent déjà dans l'arrêté sur l'énergie. Elles sont reprises à peu près sans changement. Seul l'article 14 va plus loin: il fournit une base juridique à l'encouragement des mesures d'économies d'énergie. 241.2 Informations et conseils (art. 11) D importe de mener une politique d'information et de conseil, afin que les dispositions légales ainsi que les directives, recommandations et autres mesures émanant des autorités soient comprises et assumées par la population. Au surplus, les prescriptions ne suffisent pas pour atteindre les objectifs de politique énergétique; l'action volontaire de tous les milieux y est tout aussi importante, et elle doit reposer sur la conviction. Quant aux mesures promotionnelles prises par les autorités, elles ne déploient tous leurs effets que si elles sont suffisamment connues. 1118</w:t>
      </w:r>
    </w:p>
    <w:p>
      <w:r>
        <w:t>Aux termes du 1er alinéa, l'information et les conseils relèvent aussi bien de l'OFEN que des cantons. Mais après l'expérience de l'exécution de l'arrêté sur l'énergie, il s'agit désormais de pondérer les tâches et de les répartir clairement, tout en assurant leur coordination. Ainsi, l'OFEN assumera principalement les tâches d'information, les cantons celles de conseil. En effet, il est bien plus avantageux, financièrement, et plus efficace de centraliser l'information sur les grands thèmes de l'approvisionnement énergétique et de ses caractéristiques économi- ques et écologiques, des économies d'énergie et de l'emploi des agents renouvelables (et, selon l'actualité politique, la libéralisation des énergies de réseau ou la simplification des procédures' d'autorisation). En revanche, il vaut beaucoup mieux dispenser des conseils sur le plan régional, surtout là où il s'agit de connaître les conditions spécifiques de l'endroit. Les conseils y sont mieux reçus et plus utiles. Selon le 2e alinéa, la Confédération et les cantons peuvent, dans les limites de leurs tâches, créer conjointement avec les particuliers des organismes d'information et de conseil et les soutenir. INFOENERGIE est une elle organisation, financée à la fois par les directeurs cantonaux de l'énergie et par l'OFEN; elle va être dissoute, pour des raisons avant tout financières. Au cas où une organisation analogue devrait à nouveau être créée ultérieurement, la présente disposition offrirait la base juridique, nécessaire lorsque la Confédération veut participer à un organisme de droit privé (JAAC 54.36 p. 233). D ressort du 3e alinéa que la Confédération peut également soutenir les cantons et des organisations privées dans leurs activités d'information et de conseil telles que définies au 1er alinéa. Son soutien peut s'appliquer à des manifestations, expositions et publications susceptibles d'intéresser l'ensemble du pays ou d'une région linguistique. H ne s'agit donc pas d'aider des cantons ou des organisation privées directement, c'est-à-dire indépendamment d'une opération concrète. Les contributions annuelles récurrentes aux dépenses générales ne sont pas admises. L'aide de la Confédération doit compléter les activités des spécialistes privés. 1119</w:t>
      </w:r>
    </w:p>
    <w:p>
      <w:r>
        <w:t>241.3 Formation et perfectionnement (art. 12) L'article 12 complète le droit fédéral (loi du 19 avril 1978 sur la formation professionnelle; RS 412.10; loi du 4 octobre 1991 sur les EPF; RS 414.110; loi du 19 mars 1965 sur les bourses d'études, RS 416.0). D ne remplace pas les autres dispositions et occupe une position subsidiaire par rapport à elles. Aux termes du 1er alinéa, la Confédération encourage, conjointement avec les cantons, la formation et le perfectionnement des personnes chargées de tâches d'exécution de la loi sur l'énergie; elle peut recourir à des moyens divers: organiser elle-même des cours ou des séminaires techniques, par exemple, ou verser des contributions financières aux cycles de formation mis sur pied par les cantons, les communes ou des organisations chargées de l'exécution. Le 2e alinéa concerne les formations de spécialistes mais non l'encouragement individuel que la Confédération peut assumer au titre de la législation sur la formation professionnelle et sur les bourses d'études. D l'autorise à cofinancer des matériels et des cours de formation destinés à des professionnels de l'énergie. La très bonne collaboration entre la Confédération et les cantons a permis d'offrir ces dernières années le cycle "Energie et bâtiment" dans toute la Suisse, Tessin compris. Plus de 900 participants appliquent ce nouveau savoir. La Confédération a également cofinancé avec les cantons l'examen professionnel supérieur pour conseillers énergétiques. La phase pilote de ce projet étant terminée, on cherche des possibilités de financement pour les futurs examens. Le cours de perfectionnement "Installations du bâtiment" a été introduit en 1994 à l'école d'ingénieurs de Berne. L'intention est de familiariser les cadres des entreprises spécialisées avec les méthodes modernes de conduite du personnel et avec les nouvelles techniques. Le second cours a débuté à l'automne 1995 au même endroit. A l'automne 1994 ont été introduits à Baie et à Berne les cours pilotes de perfectionnement des installateurs en bâtiment. Depuis l'automne 1995, l'Union suisse des installateurs-électriciens (USIE) offre des cours entièrement retravaillés, avec des documents proches de la pratique. L'accent est mis sur la pompe à chaleur et sur la préparation solaire de l'eau sanitaire. De leur côté, l'Association suisse des entreprises de chauffage et de ventilation (ASCV) et 1120</w:t>
      </w:r>
    </w:p>
    <w:p>
      <w:r>
        <w:t>l'Association suisse des maîtres ferblantiers et appareilleurs (ASMFA) offrent des cours dès 1996. On y traite en outre du renouvellement des chaudières, de l'équilibrage hydraulique, des pompes de circulation et du fonctionnement optimisé. L est primordial d'amener la formation des installateurs électriciens, en chauffage et sanitaires au niveau d'une technique en constant développement, car il y a de substantielles économies d'énergie à réaliser dans ce domaine. Pour cela, il importe de faire mieux connaître les modifications rapides qui se produisent. Dans cet esprit, les programmes d'impulsions de l'OFQC (cf. ch. 132.2) ont très bien préparé le terrain. Us visent avant tout les concepteurs. Ainsi, le programme d'impulsions RAVEL (utilisation rationnelle de l'électricité) a établi des bases de grande valeur, que le programme Energie 2000 doit s'efforcer de transmettre avec plus de force aux professionnels sur les chantiers. Autre objectif très important, la formation et le perfectionnement de professionnels à tous les échelons dans le domaine des énergies renouvelables. Là encore, il s'agit d'élargir l'accès aux bases créées par le programme d'impulsions PACER (énergies renouvelables). 241.4 Recherche, développement et démonstration (art. 13) Dans tous les Etats industrialisés, la recherche énergétique fait partie intégrante de la politique de l'énergie, dont elle est un instrument. Son encouragement par les pouvoirs publics est important, parce que pour certains objectifs reconnus, le risque dépasse les possibilités de la seule économie privée. H suffit de rappeler que les nouvelles techniques énergétiques ne peuvent être commercialisées rapidement, du fait des bas prix des énergies classiques, ce qui fait que la recherche et le développement comportent des risques financiers trop élevés pour une industrie naturellement axée sur le marché. Les grandes options sont définies dans le "Plan directeur de la recherche énergétique de la Confédération", mis à jour à intervalles réguliers par la Commission fédérale de la recherche (CORE) et soumis pour approbation au Conseil fédéral. L'OFEN coordonne les travaux et les suit. L est conseillé par la CORE et le CREDA (Groupe de coordination de la recherche énergétique de l'administration fédérale). Conformément à la volonté manifestée dans la constitution (cf. ch. 151), il attribue les moyens financiers conformément au principe de la subsidiarité (c.à d. là où les moyens publics et privés ne suffisent pas pour soutenir un projet qui correspond aux objectifs de la politique de l'énergie). 1121</w:t>
      </w:r>
    </w:p>
    <w:p>
      <w:r>
        <w:t>La recherche énergétique n'est pas seulement une tâche de l'OFEN. Les dépenses globales de la Confédération (Conseil des EPF, Fonds national et offices fédéraux, mais sans les cantons, les communes et le Fonds national de la recherche énergétique) dans ce domaine (installations pilotes et de démonstration comprises) atteignent quelque 175 millions de francs par année (1995). L'OFEN en gère 25 pour cent. Dépenses de la Confédération en 1995 pour la recherche ainsi que pour des installations pilotes et de démonstration (P+D) dans le domaine de l'énergie Tableau 4 Recherche Utilisation rationnelle de l'énergie Energies fossiles Fission nucléaire Energies renouvelables Fusion Techniques de soutien Total Total Recherche et P+D (mio. de fr.) 27,7 13,3 33,4 40,2 24,7 35,3 174,6 Le 1er alinéa vise la continuation des efforts actuels de recherche et de développement de nouvelles techniques énergétiques. Quant à l'aide à la recherche fondamentale et à la recherche appliquée, elle est accordée depuis de nombreuses années sur la base de la loi fédérale du 7 octobre 1983 sur la recherche (RS'420.1). Au centre de la recherche à visées économiques figure la prospection de connaissances nouvelles qui contribuent au développement de produits et de procédés. La notion de "dévelop- pement" englobe l'exploitation et la mise en oeuvre des enseignements de la science en vue de parvenir à des matériaux, ustensiles, produits, procédés, systèmes ou services nouveaux, ou sensiblement améliorés. Cela comprend notamment le soutien aux installations pilotes et de démonstration ainsi que d'autres mesures propres à amener un produit (développement initial) ou un matériau à un niveau technique qui autorise la commercialisation. Comme par le passé, le développement de produits dans le domaine, de l'énergie repose avant tout sur le secteur privé. La Confédération sera seulement habilitée à soutenir des projets souhaitables du point de vue 1122</w:t>
      </w:r>
    </w:p>
    <w:p>
      <w:r>
        <w:t>de la politique de l'énergie lorsqu'ils répondent à un intérêt public prépondérant et que le financement privé ne suffit pas. Bien souvent, les petites entreprises n'ont pas les moyens suffisants pour payer de tels projets. On veillera néanmoins à éviter toute distorsion de la concurrence. Seule l'acceptation de l'article constitutionnel, puis l'entrée en vigueur, le 1er mai 1991, de l'arrêté sur l'énergie a permis d'encourager les installations pilotes et de démonstration ainsi que le développement initial (2e al.). C'est une intervention indispensable à la bonne mise en oeuvre des résultats de la recherche. L'installation pilote sert à éprouver des systèmes nouveaux; elle permet de recueillir de nouvelles données scientifiques ou techniques. L'installation de démonstration, quant à elle, est destinée à tester le marché; elle permet de se faire une idée des possibilités de commercialisation. Le 2e alinéa, lettre a, ne concerne pas seulement les installations proprement dites; il s'applique à tout projet ayant un caractère pilote ou de démonstration, comme un assainissement énergétique pilote. De plus, en vertu du 2e alinéa, lettre b, un soutien peut être accordé aussi à des travaux de ce genre sur le plan de la recherche fondamentale. Ce genre de recherche prend de plus en plus d'importance, car on a observé que le problème de l'énergie n'est pas d'abord un problème technique, mais une question de comportement et de communication. En revanche, le 2e alinéa ne permet pas de soutenir l'application pratique de procédés, de matériaux et de produits ayant donné satisfac- tion. 241.5 Utilisation de l'énergie et récupération de la chaleur (art. 14) Aux termes de l'article 14, la Confédération peut soutenir les mesures de nature à favoriser l'utilisation économe et rationnelle de l'énergie (let. a), le recours aux énergies renouvelables (let. b) ou la récupération de chaleur (let. c). A la différence de l'arrêté sur l'énergie, cette disposition autorise la Confédération, comme le souhaite la Conférence des directeurs cantonaux de l'énergie, à accorder un appui financier à des mesures d'économies d'énergie. Etant donné les expériences recueillies avec l'arrêté, seules bénéficieront d'un soutien les mesures prises au titre d'un programme promotionnel de la Confédération, qui ont une certaine importance énergétique au moins sur le plan local ou qui sont importantes pour l'introduction d'une technologie (pas de saupoudrage de subventions). 1123</w:t>
      </w:r>
    </w:p>
    <w:p>
      <w:r>
        <w:t>Lettre a; H existe un important potentiel d'économies d'énergie dans le parc immobilier actuel. Mais l'énergie ne coûte pas cher, de sorte que les propriétaires hésitent à faire faire les travaux d'assainissement qui aboutiraient à consommer moins. La loi fédérale pour la réduction des rejets de CO2 (cf. ch. 137.1) prévoit notamment une taxe sur le gaz carbonique, c'est-à-dire un instrument économique destiné à orienter, au moyen du prix, ces rejets et par conséquent, la consommation d'énergie fossile. Une telle taxe serait une incitation bienvenue à réaliser le potentiel d'économies d'énergie qui sommeille dans les bâtiments existants. En règle générale, les cantons sont les premiers responsables, selon l'article constitutionnel (art. 24octies, 4e al., est.) des mesures à prendre pour réduire la consommation d'énergie dans le bâtiment. Outre des prescriptions de police et des dégrèvements fiscaux, plusieurs d'entre eux prévoient des incitations financières à l'assainissement énergétique des immeubles. L'article 16 de la loi autorise la Confédération à allouer aux cantons un montant global annuel au bénéfice de leurs propres programmes promotionnels ou des mesures d'incitation qu'ils prennent. Une base légale est nécessaire pour cela, car il importe de ne pas leur infliger des limitations inutiles dans des programmes promotionnels conçus en fonction des besoins régionaux, afin de soutenir également, par les versements globaux, les mesures pour l'utilisation économe et rationnelle de l'énergie. Cette innovation ne se traduira pas par de nouvelles dépenses. En tout état de cause, l'aide financière à des projets isolés au titre de l'article 14 deviendra l'exception (cf. art. 16, 1er al.). Lettre b: A moyen terme et au-delà, les agents renouvelables devraient fournir la plus grande partie de notre approvisionnement énergétique. Actuellement, leur utilisation coûte généralement plus cher que celle d'agents fossiles. Comme pour toutes les techniques nouvelles, seule la production en séries permettra de baisser les prix. La condition première en est une demande accrue. La présente disposition a précisément pour but de faciliter la percée en stimulant la demande. Les programmes promotionnels réalisés sur la base de l'arrêté sur l'énergie ont montré qu'il est possible d'y parvenir au prix d'une dépense relativement modeste, lorsque la technique en question est proche du seuil de rentabilité. Cela s'applique en particulier à l'énergie hydraulique, au préchauffage solaire de l'eau sanitaire, au bois de feu et à la pompe à chaleur. Cependant, l'encouragement direct des aménagements hydrauliques au titre de la loi sur l'énergie se limitera, comme par le passé, aux petites centrales dont la puissance électrique ne dépasse pas 1 MW. 1124</w:t>
      </w:r>
    </w:p>
    <w:p>
      <w:r>
        <w:t>Sont considérées comme des agents renouvelables l'énergie solaire, la force hydraulique, la géothermie, la chaleur ambiante (utilisable sans pompe à chaleur ou non), l'énergie éolienne et la biomasse (notamment le bois, le biogaz, les ressources régénérescentes, les restes et déchets biologiques de l'horticulture, de l'agriculture et de la sylviculture). En revanche, les déchets urbains ne sont pas des agents renouvelables au sens de la présente disposition. Lettre c: grâce à cette disposition, la Confédération pourra soutenir financièrement des équipements isolés de récupération de chaleur ainsi que les conduites nécessaires. Mais l'essentiel du financement incombera aux propriétaires des installations. Sont considérées comme rejets de chaleur les déperditions inévitables en l'état de la technique, issues des processus de transformation de l'énergie, sauf la chaleur produite par les installa- tions dont le but premier est la production conjointe et équivalente d'énergie électrique et thermique. Dans l'optique de la politique environnementale, il importe tout d'abord d'éviter les rejets de chaleur, les eaux usées et les déchets, puis d'en tirer parti et enfin, d'en éliminer les résidus. Cette même philosophie inspire l'utilisation économe et rationnelle de l'énergie. Toute transformation d'énergie entraîne des pertes, qui se traduisent par des rejets de chaleur dans l'environnement. En 1995, la transformation en énergie finale et utile a fait perdre quelque 60 pour cent de l'énergie brute. Les plus grosses sources fixes de rejets de chaleur sont les centrales thermiques, suivies par les entreprises industrielles et artisanales. Les potentiels théoriques de diminution et d'exploitation de ces rejets sont importants: pour l'industrie, on les évalue à 30 pour cent (1 mio. de t de mazout par année). De même, les.effluents des stations d'épuration des eaux offrent un potentiel théorique de récupération équivalent à 1,3 million de t de mazout par an. La réalisation de ces potentiels .se heurte à des obstacles bien sûr techniques, mais aussi économiques. H n'est pris des mesures pour réduire et exploiter les rejets de chaleur que si elles sont payantes à brève échéance (chez des particuliers, les délais d'amortissement sont de deux à trois ans). Fréquemment, les rejets de chaleur ne peuvent pas être utilisés dans l'entreprise même et ne trouvent pas preneur à une distance raisonnable, économiquement parlant. Le fournisseur potentiel craint aussi que son entreprise perde de sa flexibilité en s'engageant vis-à-vis des tiers. Quant au preneur potentiel, il craint de dépendre du fournis- seur! 72 Feuille fédérale. 148' année. Vol. IV 1125</w:t>
      </w:r>
    </w:p>
    <w:p>
      <w:r>
        <w:t>Certains cantons en ont fait l'expérience, il est très difficile d'exécuter des prescriptions sur la récupération de chaleur. Voilà pourquoi on a abandonné une proposition dans ce sens qui figurait dans le projet soumis à la consultation. En l'absence de taxes d'incitation, les mesures promotionnelles sont seules de nature à encourager l'exploitation des importants potentiels de chaleur. 242 Contributions financières 242.1 Aides financières et forme des contributions (art. 15) Selon le 1er alinéa, toutes les formes d'aide financière sont possibles. Aux termes de la loi fédérale du 5 octobre 1990 sur les aides financières et les indemnités (loi sur les subventions, LSu; RS 616.1), l'aide financière est un avantage monnayable accordé à un bénéficiaire étranger à l'administration fédérale afin d'assurer ou de promouvoir la réalisation de tâches que l'allocataire a décidé d'assumer (art. 3, 1er al.). En application de la loi sur l'énergie, on choisira généralement l'aide sous forme de prestation à fonds perdu (surtout comme contribu- tion à l'investissement). Mais d'autres avantages monnayables sont possibles, par exemple les conditions préférentielles consenties lors de prêts, les cautionnements, les garanties ainsi que les prestations de services ou matérielles consenties gratuitement ou à des prix de faveur. Une contribution aux frais d'exploitation ne sera accordée qu'à titre exceptionnel,'notamment au profit d'une installation de transport de chaleur à distance ou d'un banc d'essai d'équipements consommateurs d'énergie renouvelable. L'aide rétroactive n'est pas admise. L'article 26, 1er alinéa, de la loi sur les subventions précise que le requérant ne peut mettre en chantier des travaux ou préparer des acquisitions d'une certaine importance que si l'aide lui a été définitive- ment allouée en vertu d'une décision, si elle lui a été allouée en principe ou si l'autorité compétente l'y a autorisé. Le 2e alinéa fixe la limite de l'aide financière à 50 pour cent des coûts imputables (la limite de 30 pour cent figurant dans l'arrêté sur l'énergie a été relevée afin que les contributions se concentrent sur les projets particulièrement dignes d'être soutenus). Cette limite s'applique à toutes les mesures promotionnelles de la loi sur l'énergie. En revanche, la loi sur la recherche autorise toujours la Confédération à soutenir entièrement des projets relevant de la recherche fondamentale, de la recherche appliquée ou du développement initial (art. 13, 1er al.). Si les 1126</w:t>
      </w:r>
    </w:p>
    <w:p>
      <w:r>
        <w:t>résultats de la recherche et du développement financés par la Confédération sont commercialisés ou si des installations ou des manifestations soutenues par elle produisent un bénéfice, elle peut demander le remboursement de son aide en fonction des montants récoltés. Le 3e alinéa définit les coûts imputables. Pour les installations et les travaux d'assainisse- ment, les investissements ne sont pas déterminants. Seuls sont imputables les surcoûts non amortissables (calculés sur toute la durée d'exploitation) par rapport aux coûts des techniques classiques. Si l'aide est accordée pour des analyses sommaires ou détaillées, pour des réunions d'information, de formation ou autres, les dépenses effectives sont imputables. Aux termes du 4e alinéa, l'aide financière peut exceptionnellement dépasser la limite de 50 pour cent des coûts imputables (2e al.). Si un projet offre une qualité supérieure à la moyenne, si la Confédération est particulièrement intéressée à le voir se réaliser et si le requérant ne dispose que de modestes moyens propres, l'aide accordée peut s'élever à 70 pour cent, au maximum. Avant le versement lui-même de l'aide pour une mesure à encourager, il y a attribution des aides financières ou des montants globaux (cf. art. 16). Selon le 5e alinéa, l'Assemblée fédérale doit fixer, en même temps que le budget, un crédit annuel d'engagement. Ainsi, les nouveaux engagements pourront être adaptés aux crédits disponibles. Une disposition analogue figure déjà à l'article 41, 1er alinéa, de la loi fédérale du 4 octobre 1991- sur les forêts (LFo; RS 921.0). 242.2 Contributions globales (art. 16) Cette disposition répond au voeu des cantons de voir introduit un nouveau système de financement. Il en résulte que la Confédération leur allouera des montants globaux, qu'ils auront la compétence de distribuer, sur leur territoire, pour des projets répondant à la politique énergétique fédérale. Conformément à la structure fédéraliste de la politique énergétique suisse et à l'obligation, inscrite dans l'article constitutionnel, de prendre en compte les disparités entre les régions du pays (art. 24octies, 4e al, est.), les cantons doivent pouvoir, au moyen des mesures promotionnelles, fixer des priorités dans la conduite de leur politique de l'énergie. L'arrêté sur l'énergie a montré que le versement de contributions fédérales pour des projets 1127</w:t>
      </w:r>
    </w:p>
    <w:p>
      <w:r>
        <w:t>isolés cause un important travail administratif. Le nouveau système y remédiera. L'article 7, lettre e, de la loi sur les subventions prévoit l'aide forfaitaire si cela permet d'atteindre l'objectif visé et d'assurer l'accomplissement de la tâche de manière économique. Le 1er alinéa précise que pour l'aide prévue à l'article 14 (mesures pour l'utilisation économe et rationnelle de l'énergie, utilisation d'agents renouvelables et des rejets de chaleur), la Confédération peut verser aux cantons des montants annuels globaux. Cela doit devenir la règle. La Confédération ne soutiendra donc plus, dans ces domaines, des projets isolés qu'à titre exceptionnel, notamment lorsque leur réalisation est particulièrement importante pour sa politique énergétique. En l'espèce, l'aide fédérale sera possible même dans des cantons ayant leurs propres programmes promotionnels. Mais la Confédération n'usera de cette possibilité qu'avec beaucoup de retenue. Les contributions globales destinées aux cantons seront fixées pour chaque année comptable. Les dispositions de l'article 15, 1er au 4e alinéas, ne leur sont pas applicables. En effet, cet article traite des mesures promotionnelles selon les articles 11 à 13 ainsi que de l'aide à des projets isolés au titre de l'article 14 (cf. la formule "aide financière à un objet spécifique" à l'art. 15, 1er al.). Le 2e alinéa formule les conditions du versement de montants globaux. Ceux-ci sont accordés aux cantons ayant leurs propres programmes promotionnels des économies d'énergie et de l'utilisation des agents renouvelables ainsi que des rejets de chaleur. Point n'est besoin qu'un canton ait un tel programme dans tous les domaines. L suffit par exemple d'un programme d'encouragement du chauffage au bois ou de la pompe à chaleur (énergies renouvelables). A défaut d'un tel programme, la Confédération ne peut soutenir un projet isolé dans le canton qu'à titre exceptionnel. Pour des raisons d'égalité de traitement, la deuxième phrase du 2e alinéa exige que la moitié, au moins, du montant forfaitaire versé à un canton soit employée pour l'aide à des mesures prises par des particuliers. Selon le 3e alinéa, la contribution forfaitaire de la Confédération est limitée au montant annuel approuvé par le canton pour réaliser son programme. Ainsi, l'apport de la Confédération viendra tout au plus doubler les crédits fournis par le canton. Sa contribution globale sera d'autant plus élevée que le canton libère des sommes importantes et que son programme promotionnel est plus efficace (cf. 4e al.). 1128</w:t>
      </w:r>
    </w:p>
    <w:p>
      <w:r>
        <w:t>Le 4e alinéa oblige les cantons à évaluer la mise en oeuvre de leur programme et à informer l'OFEN des résultats de l'évaluation ainsi que de l'affectation des moyens financiers mis à leur disposition. Le rapport doit tomber après.le bouclement des comptes de l'année. L sert à vérifier que les contributions globales sont utilisées dans l'esprit de la loi sur l'énergie. Selon le 5e alinéa, les cantons doivent rembourser à la Confédération les sommes non utilisées. Mais l'OFEN peut autoriser un canton à en reporter le montant au profit du programme de l'année suivante. Il est tenu compte d'un tel report lors du calcul du nouveau montant global annuel.</w:t>
      </w:r>
    </w:p>
    <w:p>
      <w:r>
        <w:rPr>
          <w:b/>
        </w:rPr>
        <w:t>E. 25</w:t>
      </w:r>
    </w:p>
    <w:p>
      <w:r>
        <w:t>Exécution et dispositions d'application 251 Exécution par la Confédération (art. 17) Aux termes du 1er alinéa, le Conseil fédéral exécute les mesures prévues aux articles 8 et 9 (indications relatives à la consommation d'énergie et procédures de tests; réduction de la consommation d'énergie des installations, véhicules et appareils produits en séries) ainsi que dans les chapitres 4 et 7 (promotion et disposition pénale). H édicté les dispositions d'application lorsque les organisations privées ne prennent pas d'elles-mêmes les mesures nécessaires (art. 2, 3e al.). Ces prescriptions comprennent: des dispositions législatives complémentaires, auxquelles le Conseil fédéral est expressé- ment habilité; des dispositions d'application concrétisant les obligations légales, par exemple en précisant le sens de certaines notions; des dispositions sur l'organisation de l'exécution, lorsque celle-ci relève de la Confédéra- tion. Il est opportun de charger le DFTCE d'édicter des dispositions d'application notamment pour qu'il élabore des prescriptions techniques détaillées et autres définitions. Selon l'ordonnance du 3 décembre 1990 concernant le centre de renseignements et la procédure de notification des prescriptions techniques (ON; RS 632.32), les prescriptions techniques sont soumises à la notification. 1129</w:t>
      </w:r>
    </w:p>
    <w:p>
      <w:r>
        <w:t>Selon l'article 2, 2e alinéa, la Confédération et les cantons travaillent conjointement avec des organisations privées et avec l'économie pour assurer l'exécution de la loi. La Confédération est donc expressément autorisée à associer des organisations privées à l'exécution. L'article 20, 1er alinéa, précise que le DFTCE passe des conventions avec certaines organisations. Pour plus de détails, on se réfère aux chiffres 253 et 254. La vérification, le contrôle et la surveillance des prescriptions techniques exigent du personnel formé spécialement ainsi que des appareils de haut niveau. Le 3e alinéa autorise la Confédéra- tion à déléguer ces tâches à des particuliers. L'office qui délègue reste toutefois responsable de l'exécution; la compétence de surveiller ne saurait être déléguée. 252 Priorité des mesures prises par les milieux économiques (art. 18) Jusqu'ici, la politique de l'énergie tablait avec force sur les instruments de police (prescriptions et interdictions) et, dans quelques secteurs, sur les aides financières. Aujourd'hui, ces instruments ont atteint leurs limites. La politique énergétique de l'avenir s'appuyera davantage sur les conditions générales étatiques, l'incitation économique et la collaboration avec le secteur privé. L faut rechercher la combinaison optimale de ces instruments, en utilisant chacun d'eux là où il pourra le mieux déployer ses possibilités et fournir une contribution efficace aux objectifs mentionnés à l'article premier. Mieux on réussira à faire jouer l'incitation et à mobiliser les volontés, moins grande sera l'obligation d'édicter des prescriptions et des interdictions. L'article 18 répond au principe, essentiel pour la loi sur l'énergie, de la subsidiarité des mesures prises par la Confédération. L'intention en est de réduire sensiblement le nombre des interventions et réglementations des autorités. Ce principe est étroitement lié à celui de coopération, inscrit à l'article 2, 2e alinéa, et à l'article 17, 2e alinéa. Les deux principes de subsidiarité et de coopération établissent un lien entre les forces constructives de l'économie et de l'Etat, réduisant la nécessité d'intervenir, pour ce dernier, aux cas où les mesurés prises par le secteur privé font défaut ou ne suffisent pas. Ces deux principes sont les piliers d'un politique moderne, tournée vers l'avenir. Ds ont déjà fait leur entrée dans la politique de l'environnement lors de la révision de la loi sur la protection de l'environnement (art. 41o). 1130</w:t>
      </w:r>
    </w:p>
    <w:p>
      <w:r>
        <w:t>L'article 18 oblige le Conseil fédéral à étudier les mesures prises par le secteur privé et en particulier par les organisations définies à l'article 19, avant d'édicter des prescriptions d'exécution dans le domaine des installations, véhicules et appareils produits en séries. Une telle intervention de sa part n'est donc possible que si les organisations privées mandatées par lui ne peuvent convenir des mesures requises et les faire traduire dans les faits (cf. la formule "B tient compte des mesures prises par des organisations privées", aux art. 8, 1er al., et 9, 1er al.). Afin que le respect du principe de subsidiarité ne retarde par des mesures urgentes, le DFTCE convient, avec les organisations concernées, des objectifs à atteindre dans chacune des tâches à accomplir (art. 20, 1er al.), compte tenu des expériences et résultats recueillis avec le programme Energie 2000. Si les organisations privées restent inactives ou si les mesures adoptées sans contrainte se révèlent insuffisantes pour atteindre les objectifs fixés, le Conseil fédéral peut édicter des prescriptions d'exécution. Si les conventions passées en vertu de l'article 19, 1er alinéa, lettres a à d ne couvrent pas toute la branche mais correspondent aux objectifs fixés, le Conseil fédéral peut les reprendre, entièrement ou partiellement, dans les dispositions d'exécution. Les associations économiques ayant élaboré des règles d'exécution appropriées se verront ainsi récompensées. Le secteur privé a donc intérêt à développer et mettre en oeuvre ces règles conjointement avec les autorités. Mais la reprise de certaines conventions dans la législation d'exécution permettra aussi d'en étendre l'application aux firmes qui n'y adhèrent pas ("free riders"). On économisera ainsi une procédure spécifique pour déclarer les conventions contraignantes pour tous. Si en revanche la profession ne se donne pas de réglementation autonome ou si celle-ci est inappropriée ou incomplète, le Conseil fédéral doit édicter des prescriptions. Les conventions passées entre organisations privées au titre de la loi sur l'énergie ne doivent pas se traduire par des restrictions inadmissibles à la concurrence ou par des entraves injustifiées aux échanges. Ne sont pas davantage tolérables les accords restreignant sensible- ment la concurrence, sur le marché, d'un type de biens ou de services et qui ne s'expliquent pas par des raisons d'efficacité économique, ainsi que les accords qui aboutissent à créer des obstacles techniques aux échanges commerciaux ou à tuer une véritable concurrence. Voilà pourquoi le Conseil fédéral ne reprendra des conventions dans la législation d'exécution que si elles sont compatibles avec les lois fédérales du 6 octobre 1995 sur les cartels et organisations analogues (LCart; RS 251) et sur les entraves techniques aux échanges commerciaux (LETC; RS 943.01). 1131</w:t>
      </w:r>
    </w:p>
    <w:p>
      <w:r>
        <w:t>253 Tâches confiées à des organisations privées (art. 19) Conformément au principe de coopération, le Ier alinéa énumère les tâches que le Conseil fédéral peut transférer à des organisations privées (cf. ch. 213). La liste n'est pas exhaustive. On pourrait en effet envisager par exemple de déléguer également des tâches dans le domaine de l'information et des conseils, ou de la recherche. Cette disposition ne permet pas la délégation de la souveraineté (délégation de compétences législatives), car elle porte sur l'élaboration de conventions volontaires. Les organisations privées ont simplement la possibilité d'assumer des tâches de politique énergétique sans contrainte et d'empêcher ainsi l'adoption de réglementa- tions étatiques (principe de subsidiarité). Lorsqu'il transfère des tâches, le Conseil fédéral peut aussi formuler des conditions et des charges (p. ex. interdire les restrictions à la concurrence ou les obstacles au commerce). Si les organisations mandatées n'agissent pas, ou si elles s'acquittent mal des tâches qui leur sont confiées, le Conseil fédéral leur retire le mandat et édicté les prescriptions nécessaires (cf. surtout art. 19, 1er al., let. c). Lettre a: L'organisation désignée par le Conseil fédéral passe, avec les producteurs ou les importateurs ainsi qu'avec les organisations de consommateurs, des conventions relatives aux indications énergétiques à apposer sur les installations, les véhicules et les appareils produits en séries. Les parties décident elles-mêmes si elles veulent recourir à une étiquette ou à la déclaration de marchandise, pourvu que la solution choisie soit la même pour tous, qu'elle autorise la comparaison et que le profane la comprenne (cf. ch. 231.2). Lettre b: Au moment de passer des conventions sur les procédures de tests énergétiques, que ce soit avec des producteurs ou avec des importateurs, voire avec des stations d'essai du pays ou étrangères, il importe de reprendre, dans la mesure du possible, les recommandations et les normes d'organisations techniques internationales reconnues (p. ex. celles du Comité européen de normalisation électrotechnique; CENELEC). Lettre c: En fixant des valeurs-cibles de consommation, l'organisation privée et ses interlocu- teurs ne sont pas entièrement libres. En effet, les valeurs-cibles doivent permettre d'atteindre les objectifs convenus en vertu de l'article 20, 1er alinéa, lettre a. Si les négociations n'aboutissent pas, ou si les valeurs-cibles convenues sont insuffisantes, le Conseil fédéral en adopte à son tour (cf. ch. 231.3). On tiendra compte des expériences et enseignements 1132</w:t>
      </w:r>
    </w:p>
    <w:p>
      <w:r>
        <w:t>recueillis avec les valeurs-cibles déjà fixées, tant au titre d'Energie 2000 que sur la base de l'arrêté sur l'énergie. Lettre d: Le fonctionnement possible d'un système à certificats est expliqué au ch. 231.3. Tant la distribution que l'échange des certificats passent par une bourse. Une organisation privée mandatée par le Conseil fédéral pourrait assurer cette fonction ainsi que des contrôles éventuels. Lettre e: L'accent est mis ici sur la continuation et le renforcement des programmes d'encouragement à l'utilisation économe et rationnelle de l'énergie ainsi qu'au recours aux agents indigènes et renouvelables, dans la ligne des activités des huit secteurs du programme Energie 2000. Les trains de mesures confiés à des organisations privées pourront se limiter à un secteur donné (énergies renouvelables) ou à des destinataires ou régions spécifiques (secteur industriel, commune). Cependant, des particuliers ne pourront pas être chargés de distribuer des montants accordés par la collectivité (subventions). Lettre f: A l'enseigne du programme Energie 2000, le secteur Industrie a repris à son compte l'idée du modèle énergétique de Zurich. L'intention est de faire connaître ce modèle dans tout le pays, avec l'appui de l'Union suisse des consommateurs d'énergie de l'industrie et des autres branches économiques (UCE). Tout repose sur l'hypothèse selon laquelle un gros consomma- teur est mieux à même de reconnaître les mesures d'économies d'énergie ayant le meilleur rapport coûts/utilité dans sa situation spécifique et de définir le train de mesures permettant d'atteindre certains objectifs d'économies au moindre coût. L'exemple du groupe de travail Modèle énergétique de Zurich a montré qu'un ensemble de gros consommateurs est parfaite- ment capable de ralentir la progression de la demande globale d'énergie pour ses entreprises. Ce modèle a donc été repris dans le canton de Zurich au sein de la loi sur l'énergie nouvellement révisée et approuvée en votation populaire le 25 juin 1995. La présente disposition vise à le faire connaître plus largement. Le 2e alinéa fixe le principe de coopération pour les organisations privées chargées de certaines tâches selon l'article 19. Ces organisations sont ainsi obligées de collaborer avec les autorités fédérales et cantonales compétentes ainsi qu'avec d'autres organisations éventuelles, dans l'accomplissement de leurs tâches. 1133</w:t>
      </w:r>
    </w:p>
    <w:p>
      <w:r>
        <w:t>254 Transfert de tâches, surveillance et participation des pouvoirs publics (art. 20) D ressort de cette disposition que même avec la possibilité du transfert de tâches à des organisations privées, la responsabilité politique suprême incombe toujours à la Confédération. Aux termes du Ier alinéa, après avoir entendu les cantons, le DFTCE passe des conventions avec les organisations qui assument des tâches selon l'article 19. Les organisations s'y engagent à atteindre certains objectifs (chiffrés et assortis d'un délai) au titre de ces tâches (let. a). Elles ont à orienter leurs activités en conséquence. Celles-ci sont en quelque sorte l'aune à laquelle on mesure les performances de l'organisation, laquelle s'engage encore à évaluer les mesures et les programmes, et à faire rapport au DFTCE sur son activité et sur les effets qu'elle produit {let. b et c). Le 2e alinéa oblige le DFTCE à examiner tous les deux ans les accords (mandats) passés avec chaque organisation, même s'il est admis que les objectifs doivent être choisis et convenus à plus longue échéance (prévisibilité des actes de l'Etat). Le DFTCE est chargé de faire ensuite rapport au Conseil fédéral. D doit informer en particulier sur les organisations auxquelles il a été fait appel, sur les tâches qui leur ont été confiées et sur les effets des programmes et des mesures isolées. Si les objectifs fixés ne sont pas atteints, le Conseil fédéral retire le mandat (cf. ch. 253). La participation fédérale à des organisations de droit privé nécessite une base légale (JAAC 54.36 p. 233). Le 3e alinéa y pourvoit, tout en autorisant l'engagement financier de la Confédération. Ainsi, celle-ci pourrait être membre d'une organisation privée (agence suisse de l'énergie). 255 Exécution par les cantons (art. 21) Selon le 1er alinéa, l'exécution des articles 6 (Installations productrices d'électricité alimentées aux combustibles fossiles), 7 (Conditions de raccordement des autoproducteurs), et 10 (Bâtiments) incombe aux cantons. Complétant l'article 10, 3e alinéa, il faut mentionner la disposition transitoire de l'article 31, selon laquelle les cantons sont tenus de faire en sorte que 1134</w:t>
      </w:r>
    </w:p>
    <w:p>
      <w:r>
        <w:t>le décompte individuel des frais de chauffage et d'eau chaude (DIFC) soit effectif dans les bâtiments existants d'ici au 31 décembre 2001, au plus tard (cf. ch. 282). Les cantons doivent adopter des prescriptions de natures diverses pour s'acquitter de leurs tâches d'exécution. D'une part, s'appuyant sur leur mandat législatif, ils ont à édicter certaines prescriptions sur les économies d'énergie (art. 10); d'autre part, ils concrétisent les principes formulés dans la loi sur l'énergie et définissent les procédures nécessaires et les autorités compétentes (art. 6 et 7). Dans la plupart des cantons, le respect des prescriptions relatives aux économies d'énergie (isolation thermique et installations du bâtiment) est vérifié au cours de la procédure d'autorisation de construire. Tous les cantons se sont dotés d'un service de l'énergie, mais rien ne leur interdit de confier l'exécution à un autre service de l'administration. De l'article 2, 2e alinéa, il découle que les cantons collaborent, eux aussi, avec des organisa- tions privées et avec l'économie pour exécuter la loi. La Confédération les soutient dans l'exécution. Mentionnons à ce titre l'offre de modèles de lois et d'ordonnances, de modèles de contrats ainsi que de recommandations quant aux conditions de raccordement (rétribution) des autoproducteurs; mais elle peut offrir aussi des instruments d'exécution facilitant l'action des entreprises d'approvisionnement public en faveur de l'utilisation économe et rationnelle de l'énergie ou le DEFC. Lorsqu'une loi fédérale confie la mise en oeuvre dans un domaine spécifique (p. ex. celui des chemins de fer) à une autorité de la Confédération, celle-ci exécute également les dispositions de la loi sur l'énergie qui s'y rapportent. Le 2e alinéa oblige les cantons à informer périodiquement sur les mesures qu'ils prennent au titre de l'exécution. L'échange d'information se fait déjà pour l'exécution de l'arrêté sur l'énergie. De leur côté, des représentants de l'OFEN rendent visite à intervalles réguliers aux autorités cantonales responsables. Outre l'information globale sur l'état de leur politique énergétique, les cantons ont ainsi la possibilité de faire connaître leurs voeux et suggestions concernant l'appui que leur offre la Confédération. 1135</w:t>
      </w:r>
    </w:p>
    <w:p>
      <w:r>
        <w:t>256 Analyse des effets (art. 22) L'arrêté sur l'énergie contient déjà l'obligation d'étudier les effets des mesures de politique énergétique (évaluation). En effet, il charge le Conseil fédéral d'informer, au terme d'une période d'observation de cinq ans, sur l'utilité des mesures prises, par rapport aux objectifs de l'arrêté (détails, cf. ch. 14). La démarche choisie pour répondre à cette exigence s'est révélée tout-à-fait positive. L'évaluation est riche d'enseignements, pris en compte dans l'exécution de l'arrêté. Elle incite à la réflexion permanente et permet d'optimiser l'action. De plus, l'obligation de vérifier les effets des mesures en accroît la transparence et force à procéder de manière ciblée. Le 1er alinéa oblige l'OFEN à analyser régulièrement l'efficacité des mesures induites par la loi. Selon leurs coûts, ces analyses auront lieu tous les cinq à dix ans. Leurs résultats doivent être rendus publics (2e al.). Pour des raisons de méthode, avant tout, l'évaluation ne saurait révéler avec précision les effets de toutes les mesures; il importe de fixer des accents pour en sauvegarder la qualité. La préférence sera donnée à l'évaluation des mesures dont on attend un apport substantiel aux objectifs, qui engendrent des dépenses particulièrement élevées, qui sont innovatrices ou problématiques ou encore, qui sont spécialement controversées, politiquement. 257 Obligation de renseigner (art. 23) Que ce soit pour préparer des ordonnances d'application, pour exécuter la loi QU pour en évaluer les effets, les autorités fédérales ont besoin d'être informées. Le 1er alinéa leur assure le concours des producteurs, importateurs, vendeurs et exploitants d'installations. Leurs indications resteraient lacunaires si la loi ne les obligeait à les fournir. Au besoin, les autorités peuvent exiger qu'on leur donne les documents nécessaires (2e al.), et l'accès aux installations doit leur être ouvert durant les heures habituelles de travail, par analogie avec l'article 19, 1er alinéa, de la loi sur les entraves techniques aux échanges commerciaux, n faut ajouter que si les personnes concernées assument correctement leur 1136</w:t>
      </w:r>
    </w:p>
    <w:p>
      <w:r>
        <w:t>Obligation de renseigner et si leurs informations paraissent crédibles, les autorités sont tenues d'user avec réserve de leur droit de regard et d'accès. Selon l'article 17 de la loi du 20 décembre 1985 concernant la surveillance des prix (LSPr; RS 942.20), les entreprises d'approvisionnement énergétique sont tenues d'établir, en détaillant clairement les coûts, le caractère légal et nécessaire des mesures affectant les tarifs (niveaux et structure). Elles ont tout intérêt à avoir la même transparence vis-à-vis de l'autorité ou du service qui fixe les tarifs. 258 Secret de fonction et secret d'affaires (art. 24) ' Le secret de fonction (Ier al.) est imposé à toutes les autorités d'exécution ainsi qu'aux éventuels experts, membre de commissions et de groupes techniques chargés d'exécuter la loi sur l'énergie, d'en préparer les dispositions d'exécution ou de mener des enquêtes (p. ex. pour l'évaluation). Cela ne concerne donc pas seulement les organes d'exécution propres à l'administration, mais aussi les personnes extérieures aux services qui sont chargées de ces tâches (cf. art. 17, 3e al., art. 19). L'obligation s'applique indifféremment aux fonctionnaires et autorités de la Confédération, des cantons et des communes. Sa violation est sanctionnée conformément à l'article 320 du code pénal suisse du 21 décembre 1937 (CPS; RS 311.0). Selon le 2e alinéa, les autorités ne doivent pas divulguer des informations relatives au secret de fabrication, même si cela correspond à l'intérêt public. Avant de transmettre des informa- tions à des tiers, elles doivent consulter les personnes concernées; celles-ci peuvent alors faire valoir leurs motifs de maintenir le secret. En revanche, les autorités compétentes sont eh droit de publier les chiffres de consommation d'installations, de véhicules et d'appareils, nécessaires dans l'intérêt des consommateurs. Aucun secret de fabrication n'est ainsi dévoilé. 259 Emoluments (art. 25) En vertu du 1er alinéa, des émoluments sont perçus pour les autorisations, les contrôles et les prestations particulières liés à l'exécution de la loi sur l'énergie. Leur montant ne doit pas être indiqué dans la loi même; le Conseil fédéral est expressément habilité à le fixer. Les émolu- 1137</w:t>
      </w:r>
    </w:p>
    <w:p>
      <w:r>
        <w:t>ments doivent couvrir les coûts de l'opération, au sens du compte d'exploitation. Es correspon- dent donc aux dépenses assumées. Les cantons sont libres d'en prélever aussi de leur côté. Selon le 2e alinéa, les activités générales d'information et de conseil de l'OFEN ne donnent lieu à aucun émolument.</w:t>
      </w:r>
    </w:p>
    <w:p>
      <w:r>
        <w:rPr>
          <w:b/>
        </w:rPr>
        <w:t>E. 26</w:t>
      </w:r>
    </w:p>
    <w:p>
      <w:r>
        <w:t>Procédure et voies de recours 261 Voies de recours (art. 26) On se réfère à la loi du 20 décembre 1968 sur la procédure administrative (PA; RS 172.021) et à la loi du 16 décembre 1943 sur l'organisation judiciaire (OJ; RS 173.110). En cas de litige concernant le décompte individuel des frais de chauffage et d'eau chaude (art. 10, 3e al.), il est indiqué que le juge civil tranche. En règle générale, ces frais représentent une part substantielle des charges. Dans le cadre de la location, c'est la procédure spéciale de recours prévue dans le droit du bail qui s'applique. 262 Recours des autorités (art. 27) Le législateur donne ici à l'OFEN un instrument destiné à assurer l'unité d'exécution de la loi et de ses prescriptions d'application. L'arrêté sur l'énergie réserve cet instrument au DFTCE. Cependant, il existe nombre de lois fédérales, prévoyant le recours des autorités contre des décisions des cantons, qui délèguent cette tâche à un office fédéral (cf. art. 12, 2e al., loi sur la protection de la nature et du paysage, RS 4SI', art. 26a, loi sur la protection des animaux, RS 455; art. 27, 3e al., ordonnance sur l'aménagement du territoire, RS 700.1', art. 56, 1er al., loi sur la protection de l'environnement, RS 814.01; art. 46, 1er al., loi sur les forêts, RS 921.0). D faut faire de même dans la loi sur l'énergie, pour harmoniser les règles. A ce jour, le DFTCE n'a pas fait usage de ce droit en exécutant l'arrêté sur l'énergie. L'OFEN manifestera lui aussi la plus grande retenue en la matière. 1138</w:t>
      </w:r>
    </w:p>
    <w:p>
      <w:r>
        <w:t>En vertu de l'article 103, lettre b, de la loi sur l'organisation judiciaire, la dernière instance cantonale doit communiquer sans délai et sans frais ses décisions susceptibles d'un recours de droit administratif aux autorités fédérales ayant qualité pour recourir (en l'espèce, l'OFEN). Cette obligation garantit, de la part des autorités cantonales à celles de la Confédération, l'information de base nécessaire pour une exécution uniforme de la loi. La loi sur l'énergie ne stipule pas que les décisions prisés en dernière instance cantonale soient susceptibles d'un recours administratif devant le Conseil fédéral; il n'y a donc pas lieu d'exiger que ces décisions soient communiquées. 263 Expropriation (art. 28) D est devenu très difficile de réaliser des infrastructures énergétiques. Outre des procédures d'autorisation laborieuses, le fait que le terrain n'est pas disponible peut signifier l'échec d'un projet pourtant judicieux. Lorsque les terrains nécessaires ne sont pas à vendre, il faut pouvoir les exproprier. Le. 1er alinéa statue la base juridique indispensable pour cela. L permet de renoncer à une disposition correspondante dans les lois cantonales. Le recours au droit d'expropriation n'est autorisé que pour réaliser des équipements de captage de géothermie ou d'hydrocarbures, ou pour l'exploitation des rejets de chaleur. En outre, le projet doit être d'intérêt public. La question de l'expropriation peut se poser par exemple dans l'exécution de l'article 6. Celui-ci précise qu'avant d'autoriser une installation productrice d'électricité alimentée aux combustibles fossiles, l'autorité compétente en vertu du droit cantonal étudie les possibilités d'utiliser la chaleur produite. D se peut que la réalisation d'une installation politiquement souhaitable et d'intérêt public se heurte au fait que le terrain nécessaire n'est pas disponible et que d'éventuels droits de passage ne sont pas accordés. L reste alors aux cantons la possibilité ultime de recourir à l'expropriation ou d'en conférer le droit à des tiers. Pour l'essentiel, cette disposition correspond à l'article 58 de la loi sur la protection de l'environnement et à l'article 68 de la loi du 24 janvier 1991 sur la protection des eaux (LEaux; RS 814.20). Or ces lois accordent le droit d'expropriation non seulement aux cantons, mais aussi à la Confédération, qui assume des tâches d'exécution dans certains cas spéciaux. L n'en va pas de même dans le domaine de l'énergie. 1139</w:t>
      </w:r>
    </w:p>
    <w:p>
      <w:r>
        <w:rPr>
          <w:b/>
        </w:rPr>
        <w:t>E. 27</w:t>
      </w:r>
    </w:p>
    <w:p>
      <w:r>
        <w:t>Disposition pénale (art. 29) Celui qui commet intentionnellement l'un des délits énumérés au 1er alinéa est punissable. L'énumération étant exhaustive, les infractions qui n'y figurent pas ne sont pas punies. N'est pas punissable non plus au sens de cette disposition la violation d'une convention de droit privé passée selon l'article 19, 1er alinéa. Toutefois, quelques prescriptions d'exécution devront compléter la loi, et les personnes qui les enfreignent, être punies également; c'est pourquoi la lettre c déclare punissable aussi celui qui contrevient à l'une de ces prescriptions, si sa violation est déclarée punissable. L'amende maximale prévue est de 40'000 francs. Ce montant élevé n'entre en ligne de compte que pour des infractions extraordinairement graves. D se justifie également à titre préventif; il ne faut pas que l'infraction soit payante. Le 2e alinéa précise que le fait de commettre par négligence les délits énumérés auparavant est également punissable, l'amende maximale étant de lO'OOO francs. Conformément à l'article 104, 1er alinéa du code pénal du 21 décembre 1937 (CP; RS 311.0), la tentative et la complicité ne sont pas punies, la loi sur l'énergie ne les déclarant pas punissables. Selon le 3e alinéa, les infractions à la loi sont poursuivies et jugées conformément à la loi fédérale du 22 mars 1974 sur le droit pénal administratif (DPA; RS 313.0). Cela se rapporte tout spécialement aux articles 6 et 7 de ladite loi: U s'agit de normes pénales concernant des infractions commises dans des entreprises par des mandataires et des personnes ayant un statut analogue. D en ressort que l'employeur ou le mandant encourent les mêmes peines que le salarié ou le mandataire. Sous certaines conditions, on peut renoncer à des investigations laborieuses pour condamner l'entreprise à payer l'amende en lieu et place de la personne physique qui s'est rendue punissable. D incombe à la Confédération d'exécuter les dispositions dont la violation est punissable selon l'article 29 (art. 8, 9, 23). C'est pourquoi la 2e phrase du 3e alinéa désigne POFEN pour poursuivre et juger les actes punissables. 1140</w:t>
      </w:r>
    </w:p>
    <w:p>
      <w:r>
        <w:rPr>
          <w:b/>
        </w:rPr>
        <w:t>E. 28</w:t>
      </w:r>
    </w:p>
    <w:p>
      <w:r>
        <w:t>Dispositions finales 281 Abrogation du droit en vigueur (art. 30) Aux termes de son article 26, 3e alinéa, l'arrêté sur l'énergie déploie ses effets jusqu'à l'entrée en vigueur de la loi fédérale, mais au plus tard jusqu'au 31 décembre 1998. Avec la mise en vigueur de la loi, il faut donc abroger l'arrêté. 282 Disposition transitoire (art. 31) L'arrêté fédéral sur l'énergie contient déjà, dans son article 25, une disposition transitoire relative à l'introduction du décompte individuel des frais de chauffage et d'eau chaude (DIFC) dans les bâtiments existants, n y est dit qu'un bâtiment est déclaré existant s'il a fait l'objet d'une autorisation de construire entrée en force avant le 1er mai 1991. Selon la même disposition, un tel bâtiment doit, s'il est équipé du chauffage central et s'il abrite au moins cinq preneurs de chaleur, être muni des dispositifs nécessaires pour enregistrer et régler la consommation de chaleur (chauffage) de chacun d'eux, pourvu que la technique et l'exploitation le permettent et qu'il n'en résulte pas des coûts disproportionnés (pour l'initiative parlementaire Steinemann, qui veut supprimer le DBFC dans les bâtiments existants, cf. ch. 232). En juin 1995, l'OFEN a fait faire une enquête sur la proportion d'immeubles ayant le DIFC et sur les effets observés (cf. ch. 142.03). H en ressort qu'un tiers, environ, des bâtiments existants et nouveaux est équipé. Le taux d'équipement varie fortement d'un canton à l'autre, car quelques-uns d'entre eux ont introduit le système déjà avant l'entrée en vigueur de l'arrêté. Dans le canton de Baie-Campagne, par exemple, le délai transitoire était échu dès 1985. Dans d'autres cantons, l'adaptation des bâtiments existants est peu avancée. La loi sur l'énergie en tient compte en fixant le délai transitoire au 31 décembre 2001. Chargés de l'exécution, les cantons définissent à leur gré la notion de bâtiment existant, n leur est recommandé de reprendre la définition donnée dans l'arrêté fédéral, pour des raisons de continuité et d'égalité de traitement. Il leur appartient aussi de fixer les détails de l'exécution dans les immeubles existants et de déclarer, en particulier, si le décompte individuel doit porter uniquement sur les frais de chauffage ou sur ceux de préparation d'eau chaude également, us 73 Feuille fédérale. 148= année. Vol. IV 1141</w:t>
      </w:r>
    </w:p>
    <w:p>
      <w:r>
        <w:t>peuvent par ailleurs prévoir des dérogations, notamment pour les bâtiments existants à faible consommation d'énergie. 283 Référendum et entrée en vigueur (art. 32) Le présent projet est celui d'une loi fédérale au sens de l'article 5 de la loi du 23 mars 1962 sur les rapports entre les conseils (RS 171.11). En vertu de l'article 89 de la constitution fédérale, il est donc sujet au référendum facultatif (1er al.). Le 2e alinéa habilite le Conseil fédéral à fixer la date d'entrée en vigueur. Comme l'arrêté sur l'énergie est valable tout au plus jusqu'au 31 décembre 1998, la loi devrait prendre le relai le 1er janvier 1999, au plus tard. 3 Conséquences financières et effets sur l'état du personnel</w:t>
      </w:r>
    </w:p>
    <w:p>
      <w:r>
        <w:rPr>
          <w:b/>
        </w:rPr>
        <w:t>E. 31</w:t>
      </w:r>
    </w:p>
    <w:p>
      <w:r>
        <w:t>Pour la Confédération 311 Conséquences financières Pour les années 1992 à 1996, l'OFEN s'est vu accorder quelque 80 millions "de francs pour conduire et superviser le programme Energie 2000, exécuter l'arrêté sur l'énergie et promou- voir la recherche énergétique (cf. tab. 5). Lorsque Energie 2000 a été lancé, en 1991, il était prévu de consacrer dès 1997 un montant de 170 millions de francs à ce seul programme et à la mise en oeuvre de l'arrêté sur l'énergie. 1142</w:t>
      </w:r>
    </w:p>
    <w:p>
      <w:r>
        <w:t>Dépenses de POFEN pour la direction et le suivi du programme Energie 2000, l'exécution de l'arrêté sur l'énergie ainsi que la recherche énergétique1) Tableau 5 Domaine Direction/suivi d' "Energie 2000" Arrêté sur l'énergie Recherche énerg. Total Moyens financiers (mio. de fr. p.a.) 91 . 0,9 15,1</w:t>
      </w:r>
    </w:p>
    <w:p>
      <w:r>
        <w:rPr>
          <w:b/>
        </w:rPr>
        <w:t>E. 35</w:t>
      </w:r>
    </w:p>
    <w:p>
      <w:r>
        <w:t>51 92 8 42,2 30,5 80,7 93 9,5 39,5 30,5 79,5 94 11,1 46,7 32 89,8 95 11 43,6 29,4 84 96 10,7 45,7 26 82,4 97 11 45 25,8 81,8 98 12 44 25,8 81,8 1) 1991-96: Montants accordés par les Chambres fédérales 1997/98: Budget ou plan financier Sur 80 millions de francs, quelque 10 millions chaque année ont été consacrés à la direction et au suivi du programme Energie 2000, 40 millions à l'exécution de l'arrêté sur l'énergie (subventions comprises) et le solde à la recherche. En 1995, la Confédération (Conseil des EPE, Fonds national, offices fédéraux) a dépensé au total pour la recherche énergétique (sans les contributions aux installations pilotes et de démonstration) 157 millions de francs (dont OFEN: 18 %). Des montants disponibles pour l'exécution de l'arrêté sur l'énergie, la majeure partie a été consacrée à l'aide à des mesures en faveur de l'utilisation d'agents renouvelables ainsi qu'à des installations pilotes et de démonstration (cf. tab. 6).' 1143</w:t>
      </w:r>
    </w:p>
    <w:p>
      <w:r>
        <w:t>Dépenses de POFEN pour l'exécution de l'arrêté sur l'énergie') Tableau 6 Domaine Information et formation Conseils énergie Récupération de chai. Utilisation d'agents renouvelables Installations pilotes et de démonstration Prestations fournies par des tiers 2) Total Moyens financiers (mio. de fr. p.a.) 91 0,5 7,7 5 1,9 15,1 92 1,1 5 22,2 12,3 1,6 42,2 93 1 2,2 6,8 16,5 12,2 0,8 39,5 94 0,9 2,9 7,8 20,8 13,5 0,8 46,7 95 1 2,2 6,2 16 17,6 0,6 43,6 96 0,9 2,2 6,1 17,6 18,5 0,4 45,7 97 1 2,1 6,1 17,6 17,8 0,4 45 98 1 2,1 6,1 18,3 16,1 0,4 44 1) 1991-96: Montants accordés par les Chambres fédérales 1997/98: Budget ou plan financier 2) Recours à des tiers, mesures d'ass.-qualité, élaboration d'instruments d'exécution et évaluations, etc. La mise en oeuvre de la loi sur l'énergie exigera des moyens financiers du même ordre d'importance que celle de l'arrêté. Les taux de subvention accrus (cf. ch. 242.1) ne devraient pas se traduire par des dépenses plus élevées. L'intention est en effet de concentrer l'aide sur certains projets particulièrement dignes de soutien. Les mesures promotionnelles issues de l'arrêté sur l'énergie seront maintenues sans changement avec la loi. Celle-ci innove cependant en instituant (comme le souhaitent les cantons) une disposition juridique qui autorise l'appui financier à des mesures pour l'utilisation économe et rationnelle de l'énergie (art. 14, let. a). Cette nouvelle disposition ne doit pourtant pas se traduire, elle non plus, par des engagements financiers nouveaux pour la Confédération. Elle lui permet simplement l'utilisation la plus large de l'instrument des contributions globales aux cantons (art. 16). 1144</w:t>
      </w:r>
    </w:p>
    <w:p>
      <w:r>
        <w:t>Selon l'article 88, 2e alinéa, de la constitution (frein aux dépenses), l'approbation de la majorité de membres (majorité absolue) de chacune des deux Chambres est nécessaire pour adopter les dispositions prévoyant des subventions dans les lois fédérales ou dans des arrêtés fédéraux de portée générale ainsi que des crédits d'engagement et des crédits de programme, s'il en résulte de nouvelles dépenses et que certains seuils financiers sont atteints. Lors de la refonte de lois fédérales et d'arrêtés fédéraux de portée générale, le frein aux dépenses doit s'appliquer surtout aux dispositions qui entraînent l'extension d'une subvention ou de nouvelles subventions. A la différence de l'arrêté sur l'énergie, l'article 14, lettre a, de la loi est une base juridique pour la promotion de mesures en faveur de l'utilisation économe et rationnelle de l'énergie (mesures d'économies d'énergie). Cette action implique de nouvelles subventions, même si elle ne doit pas entraîner de nouvelles dépenses; c'est pourquoi elle est soumise au frein aux dépenses. Les autres dispositions de la loi traitant de subventions sont reprises sans changement de l'arrêté. Il s'agit des articles 11, 2e et 3e alinéas, 12, 13 et 14, lettres b et c. 312 Effets sur l'état du personnel Dans l'optique actuelle, la loi sur l'énergie devrait autoriser une certaine réduction du personnel fédéral par rapport aux besoins de l'arrêté. En effet, des montants globaux pourront être versés aux cantons et par ailleurs, des organisations privées se verront confier des tâches spécifiques. L'OFEN compte 162 postes, dont plus de la moitié relèvent de la division principale de la sécurité des installations nucléaires (juillet 1996). Une trentaine de postes sont consacrés à l'exécution de l'arrêté sur l'énergie. A l'enseigne d'Energie 2000, des tâches importantes ont déjà été déléguées à des particuliers (huit directions de secteurs). La réduction des besoins de personnel à l'OFEN dépendra entièrement du nombre de cantons qui feront usage de la possibilité de contributions globales, ainsi que de l'engagement mis par des organisations privées à accomplir les tâches qui leur seront confiées. Au mieux, on peut espérer éliminer trois à cinq postes à l'OFEN après une période de rodage. Mais les expériences faites au titre d'Energie 2000 ainsi qu'à l'étranger (surtout aux Pays-Bas) montrent que les négociations et la surveillance du respect des conventions volontaires peuvent se révéler laborieuses. 1145</w:t>
      </w:r>
    </w:p>
    <w:p>
      <w:r>
        <w:t>32 Pour les cantons et les communes Chaque canton dispose d'un service de l'énergie. De même, plusieurs grandes villes et communes ont des responsables des questions d'énergie. Dans la majorité des cas, ces postes (actuels) seront consacrés à des tâches en liaison avec la loi sur l'énergie. A peu près tous les cantons appliquent d'ores et déjà leur propre législation sur l'énergie (par rapport à laquelle la loi fédérale aura rang de loi-cadre). On peut admettre que l'ampleur des efforts à déployer pour exécuter la future loi sera du même ordre que pour l'arrêté sur l'énergie. Or la loi abandonne diverses mesures contenues dans l'arrêté et dans l'ordonnance sur l'énergie (p. ex. l'autorisation requise pour le chauffage de plein air, pour les rideaux à air chaud, pour les piscines à ciel ouvert chauffables, etc.). Les capacités ainsi libérées pourraient servir pour assumer les nouvelles tâches prévues (surtout la mise en oeuvre des programmes promotionnels des cantons à l'aide de contributions globales de la Confédération) et prendre des mesures supplémentaires à l'échelon de la politique énergétique du canton. 4 Grandes lignes de la politique gouvernementale Le projet de loi sur l'énergie était annoncé dans le rapport du Conseil fédéral du 18 mars 1996 sur le programme de la législature 1995-1999 (rubrique n° 32; FF 7996 H 289). 5 Rapport avec le droit européen 51 Réglementations de la CE 511 Réglementations importantes pour la loi sur l'énergie La CE a adopté les réglementations ci-après dans le domaine de l'étiquetage énergétique des appareils ménagers: Directive 92/75/CEE du Conseil, du 22 septembre 1992, concernant l'indication de la consommation des appareils domestiques en énergie et en autres ressources par voie d'étiquetage et d'informations uniformes relatives aux produits (JOCE n° L 297 du 13.10.1992, p. 16); 1146</w:t>
      </w:r>
    </w:p>
    <w:p>
      <w:r>
        <w:t>Directive 94/2/CE de la Commission, du 21 janvier 1994, portant modalités d'application de la directive 92/75/CEE en ce qui concerne l'indication de la consommation d'énergie des réfrigérateurs, des congélateurs et des appareils combinés électriques (JOCE n° L 45 du 17.2.1994, p. 1); Directive 95/12/CE de la Commission, du 23 mai 1995, portant modalités d'application de la directive 92/75/CEE en ce qui concerne l'indication de la consommation d'énergie des machines à laver le linge domestiques (JOCE n" L 136 du 21.6.1995, p. 1); Directive 95/13/CE de la Commission, du 23 mai 1995, portant modalités d'application de la directive 92/75/CEE en ce qui concerne l'indication de la consommation d'énergie des sèche-linge à tambour (JOCE n" L 136 du 21.6.1995, p. 28). Aux termes de ces directives, la consommation d'énergie des appareils réfrigérateurs et congélateurs, des lave-linge et des sèche-linge de ménage doit être indiquée au moyen d'un label (étiquette) standardisé. Les lave-linge de ménage doivent, à la différence de tous les autres appareils ménagers, porter également l'indication de l'effet de lavage et d'essorage (perfor- mance) selon une échelle à sept degrés. Toujours dans le domaine des appareils, le Conseil de l'UE a adopté, le 21 mai 1992, la directive 92/42/CEE pour l'harmonisation des prescriptions concernant les exigences de rendement pour les nouvelles chaudières à eau chaude alimentées en combustibles liquides ou gazeux (JOCE n° L 167 du 22.6.1992, p. 17). JJ en résulte que les chaudières concernées ne peuvent être commercialisées et mises en service que si elles répondent à certaines exigences minimales de rendement. Le 8 novembre 1988, le Conseil de l'UE a adopté la recommandation 88/611/CEE portant sur la promotion de la coopération entre les entreprises de service public et les autoproducteurs d'électricité (JOCE n° L 335 du 7.12.1988, p. 29). La recommandation ne se prononce pas sur la question de savoir si l'encouragement doit passer par des conventions volontaires entre les intéressés ou par l'adoption de prescriptions juridiques ou administratives spécifiques. Le Conseil invite les Etats membres à promouvoir, grâce à des conditions générales favorables, la production décentralisée d'énergie électrique à partir d'agents renouvelables ou de déchets, voire dans des installations à couplage chaleur-force, en contraignant les entreprises d'approvisionnement public à reprendre le courant produit et à le payer au prix des coûts de puissance (capacité) évités. 1147</w:t>
      </w:r>
    </w:p>
    <w:p>
      <w:r>
        <w:t>En outre, le 21 décembre 1988, le Conseil de l'UE a adopté la directive 89/106/CEE, relative au rapprochement des dispositions législatives, réglementaires et administratives des Etats membres concernant les produits de construction (JOCE n° L 40 du 11 fév. 1989, p. 12). La directive veut assurer la libre circulation des matériaux de construction. Dans cette perspective, elle fixe les exigences essentielles applicables aux bâtiments, qui touchent en particulier les économies d'énergie et .la protection thermique. Les exigences sont précisées dans des "documents interprétatifs". Ceux-ci servent à l'élaboration, par des organisations européennes mandatées par la CE et l'AELE, de nonnes européennes harmonisées. Les produits pour lesquels il n'existe pas de normes ou qui s'en écartent notablement doivent faire l'objet d'une homologation technique émanant d'un service national désigné par l'Etat. Quant aux produits dont la qualité répond aux normes ou aux conditions d'homologation, ils sont supposés garantir que le bâtiment où on les utilise peut satisfaire aux principales exigences. Le producteur est autorisé à les munir d'un timbre CE et à les commercialiser à condition de les avoir testés ou fait tester par un service agréé d'évaluation de conformité. 512 Projets importants pour la loi sur l'énergie Dans le domaine des appareils ménagers, une directive est en préparation, émanant du Parlement européen et du Conseil, sur les exigences relatives au rendement énergétique des appareils réfrigérateurs et congélateurs de ménage et sur les modèles combinés6). D en ressort que de tels appareils ne peuvent être commercialisés que si leur consommation d'énergie est inférieure à certaines valeurs-limites. Celles-ci sont plus élevées que les valeurs-cibles de consommation (qui ne sont pas des valeurs-limites) figurant dans l'appendice 2 de l'ordonnance sur l'énergie. Le 29 octobre 1991, dans sa directive 91/441/CEE, le Conseil s'est engagé à étudier la possibilité de réglementer la diminution de consommation des véhicules à moteur (JOCE n° L 242 du 30.8.1991, p. 1). Une grande incertitude règne toutefois aujourd'hui encore sur l'ampleur de la réduction à viser. Sur les instruments à utiliser, voir la directive 94/12/CEE du 6) Position commune (CE) n° 15/96 du Conseil fixée le 11 mars 1996 en prévision de la directive 96/... /CEE du Parlement européen et du Conseil du ... sur les exigences de rendement énergétique des appareils électroménagers de réfrigération et de congélation et des appareils combinés (JOCE n° C 120 du 24.4.1996, p. 10) 1148</w:t>
      </w:r>
    </w:p>
    <w:p>
      <w:r>
        <w:t>Parlement européen et du Conseil, relative aux mesures à .prendre contre la pollution de l'air par les émissions des véhicules à moteur (JOCE n° L 100 du 19.4.94, p. 42). Le 20 septembre 1995, la Commission a soumis à la CE une proposition de directive du Conseil concernant l'introduction de techniques de planification rationnelle, notamment la gestion intégrée des ressources, dans les secteurs de la distribution du gaz et de l'électricité (COM[95]369/4; JOCE n° C 1 du 4.1.1996, p. 6). Sur la base d'évaluations, la Commission admet que le marché du gaz et de l'électricité se développera fortement au cours de la décennie qui vient, avec toutes les conséquences que cela entraînera pour la sécurité d'approvisionne- ment et pour l'environnement. La planification classique, axée sur la satisfaction des besoins par accroissement des capacités de production, ne répond plus aux critères économiques et sociaux actuels. Une nouvelle approche, se référant à une appréciation économique rationnelle de ce qu'apporterait un effort de réduction des capacités d'approvisionnement et de la demande, pourrait permettre de maximiser les avantages offerts aux entreprises d'approvisionnement, aux consommateurs et à la société. Voilà pourquoi, selon la Commission, tant les Etats membres que les entreprises d'approvisionnement devraient encourager une telle approche, déjà courante aux Etats-Unis, au Canada et en Australie. La CE a agi dans ce sens, et les entreprises concernées ont répondu positivement. Les Etats membres devraient prendre le relai, afin qu'elles puissent élargir leur rôle à la prestation de services énergétiques, avec les avantages économiques et écologiques qui s'ensuivraient. Au chapitre de l'ouverture du marché, deux propositions de directives concernant la libéralisa- tion des marchés du gaz et de l'électricité (COM[93]643; JOCE n° C 123 du 4.5.1994, p. 1 et 26) ont été présentées. Visant à renforcer la concurrence entre énergies de réseau au sein de la CE, elles préconisent en particulier l'accès des tiers au réseau ("Third Party Access"). Le 20 juin 1996, les ministres de l'énergie de l'UE ont accepté le principe d'une ouverture progressive du marché de l'électricité (cf. ch. 122). 52 Compatibilité des réglementations suisses 521 Prescriptions sur la consommation d'énergie des installations, véhicules et appareils Pour ce qui est de l'indication de la consommation d'énergie des installations, des véhicules et des appareils, l'article 18 de la loi sur l'énergie ne donne au Conseil fédéral qu'une compétence subsidiaire de réglementer (un peu comme dans la loi sur l'information des consommateurs). 1149</w:t>
      </w:r>
    </w:p>
    <w:p>
      <w:r>
        <w:t>Ainsi, la déclaration de marchandise relève tout d'abord d'une convention entre l'organisation privée et le producteur ou l'importateur (art. 19, 1er al., let. a). Si une telle convention ne se fait pas, ou si elle est insuffisante, le Conseil fédéral introduit les prescriptions nécessaires. Dans une expertise datée du 31 janvier 1991 (VPB 55 1991 n° 5), l'Office fédéral de la justice (OFJ) a examiné si les exigences mises à la commercialisation d'installations, de véhicules et d'appareils étaient eurocompatibles. Sa conclusion permet d'admettre que les exigences prévues dans la loi sur l'énergie (et qui figurent déjà dans l'arrêté) ont cette qualité. L considère en effet que les principes appliqués pour évaluer l'eurocompatibilité des mesures de protection de l'environnement sont largement valables aussi dans le domine de l'utilisation économe et rationnelle de l'énergie. Dans l'optique juridique, la compatibilité d'une mesure avec le droit de la CE dépend pour une bonne part du fait que celle-ci a adopté (ou non) des prescriptions sur l'harmonisation dans le domaine en question. Si la CE n'a pas encore réglementé la consomma- tion d'énergie des installations, des véhicules et des appareils, les Etats membres peuvent fixer des exigences à la commercialisation applicables de manière indifférenciée sans contrevenir à l'interdiction des obstacles quantitatifs à l'importation ainsi que des interventions analogues, à condition de respecter le principe de proportionnalité (art. 30 CE; arrêt Cassis-de-Dijon7)). La loi sur l'énergie remplit cette condition et respecte également le principe du cassis de Dijon; en effet, de véritables exigences à la mise sur le marché ne sont prévues que pour le cas où les valeurs-cibles de consommation acceptées par convention ou fixées par le Conseil fédéral ne seraient pas tenues. On préconise en l'occurrence une harmonisation avec d'éventuelles futures prescriptions de la CE, pourvu que cela n'implique pas des concessions sur le niveau de la sécurité. Le cas échéant, le Conseil fédéral édictera des prescriptions y relatives conformément aux principes des articles 4 et 6 de la loi fédérale sur les entraves techniques au commerce. D en va de même de la directive sur le rendement minimum des chaudières. Celle-ci est toutefois d'une importance secondaire ici, parce que ces rendements figurent dans l'ordonnance du 16 décembre 1985 sur la protection de l'air (OPair; RS 814.318.142.1). En conformité avec l'arrêté sur l'énergie, le Conseil fédéral a adopté diverses valeurs-cibles de consommation touchant les appareils ménagers, de bureau et électroniques de loisir, ainsi que les automobiles. Les procédures de notification menées régulièrement n'ont révélé, de la part de la CE, du GATT ou de l'AELE, aucune objection de principe à ces valeurs, car celles-ci ne 7) CJCE, Rewe-Zentral AG/Bundesmonopolverwaltung für Branntwein, ree. 1979, p. 649 ss. 1150</w:t>
      </w:r>
    </w:p>
    <w:p>
      <w:r>
        <w:t>constituent pas des entraves aux échanges commerciaux, contrairement à des exigences minimales contraignantes. D s'agit bien plutôt d'une invitation faite aux milieux de la branche, afin qu'ils ramènent la consommation d'énergie de leurs produits à un certain niveau dans un délai donné. Si l'objectif n'est pas atteint, le produit n'en est pas banni pour autant, mais il risque alors d'être soumis à des exigences minimales (valeurs-limites) contraignantes. 522 Conditions de raccordement des autoproducteurs L'article 7 de la loi sur l'énergie correspond à la recommandation du Conseil de TUE du 8 novembre 1988. Ce sont des principes contraignants en vertu desquels les entreprises de service public qui assurent l'approvisionnement énergétique sont tenues de reprendre et de payer l'énergie excédentaire des autoproducteurs. En règle générale, la rétribution doit correspondre aux prix d'acquisition d'énergie de même valeur sur le réseau régional. S'il s'agit de courant produit à partir d'énergies renouvelables, la loi exige une rétribution conforme aux recommandations de la CE (coûts de puissance évités, c.à d. coût d'acquisition d'énergie de même valeur dans des installations productrices indigènes). Un taux de rétribution réduit (prix d'acquisition sur le réseau régional) est cependant prévu pour l'électricité issue du traitement des déchets ou d'installations chaleur-force. 523 Bâtiment En Suisse, il est rare que la mise sur le marché de matériaux de construction requière un examen ou une homologation. Ainsi, la directive communautaire à ce sujet constitue un changement fondamental. Le Conseil fédéral a chargé un groupe de travail de définir des options temporelles et matérielles pour l'adaptation du droit suisse à cette directive, d'étudier les problèmes d'organisation que poserait son exécution dans le'pays et de chiffrer les besoins (personnel, finances) qui en résulteraient. 524 Mesures promotionnelles La CE s'intéresse aux contributions des Etats (aides financières) au titre de sa politique de la concurrence. Le traité CE formule des règles à ce sujet dans ses articles 90, 92 et 93, le traité CECA aux articles 4, 54 et 95. Ces dispositions se rapportent aux aides que des Etats centraux ou fédérés accordent aux entreprises industrielles ou de services. Les contributions ne sont pas 1151</w:t>
      </w:r>
    </w:p>
    <w:p>
      <w:r>
        <w:t>systématiquement interdites; elles le sont seulement là où elles faussent la concurrence dans les échanges internationaux de biens et de services. Pour en juger, la forme de la contribution (aide directe, intérêts préférentiels, etc.) n'importe pas. Les aides financières prévues dans la loi sur l'énergie sont-elles compatibles avec le droit communautaire ou en d'autres termes, ne risque-t-on pas de leur imputer un effet de distorsion de la concurrence? A cette question on ne peut répondre qu'en se référant au droit secondaire de la CE et à la pratique de la Commission. Le droit secondaire se compose des directives, " communications et décisions de la Commission. La notion des aides qui fausseraient la concurrence s'y trouve concrétisée de telle sorte que ces aides ne sont que très rarement interdites de façon absolue. La plupart de temps, elles ne sont censées exercer un effet de distorsion de la concurrence qu'à partir d'un certain montant et d'une fréquence donnée. C'est presque toujours une question d'appréciation. La Commission dispose d'une grande latitude dans l'interprétation de l'article 92 CE. Elle a expliqué ses critères dans différentes publica- tions. Ont notamment été déclarés inadmissibles les aides au moyen desquelles des Etats membres accordaient à certaines entreprises des fonds publics importants. En revanche, la Commission a approuvé les soutiens étatiques destinés à promouvoir des mesure de protection de l'environnement ou à encourager la recherche et le développement. 525 Gestion intégrée des ressources et accès des tiers au réseau Conformément aux réactions suscitées par la consultation, la loi sur l'énergie ne contient aucune disposition relative à la gestion intégrée des ressources (cf. ch. 153.3). Elle ne prescrit par davantage l'ouverture du marché de l'électricité et du gaz. Des dispositions à ce sujet ne doivent pas y figurer. L'ouverture du marché sera envisagée dans le sillage de l'UE (cf. ch. 122). 53 Comparaison avec les lois de certains Etats de l'UE n n'existe à ce jour aucun recueil critique systématique des dispositions juridiques adoptées dans chaque pays, concernant l'utilisation rationnelle de l'énergie et la promotion des agents renouvelables. Les considérations ci-après sont également incomplètes. La comparaison est difficile car pratiquement dans tous les pays, ces dispositions sont dispersées et figurent par exemple dans les lois régissant la construction, l'environnement, les transports ou 1152</w:t>
      </w:r>
    </w:p>
    <w:p>
      <w:r>
        <w:t>l'aménagement du territoire. De plus, les pays de l'OCDE ont des traditions législatives très différentes, se manifestant par exemple dans un fédéralisme plus ou moins prononcé ou dans l'importance inégale accordée aux instruments "non autoritaires" par rapport à la réglementation contraignante. Les pays se donnent des priorités différentes selon leur situation, les prix de l'énergie et la fiscalité qui s'y rattache, les objectifs économiques et l'existence de ressources et de techniques énergétiques propres. En conséquence, les enquêtes approfondies menées par l'Agence Internationale de l'Energie (AIE), dont la Suisse fait partie, dans l'un des pays membres, à tour de rôle, portent moins sur l'analogie des dispositions juridiques d'un pays à l'autre que sur la question des efforts déployés par chacun d'eux pour atteindre les objectifs communs. Tous les Etats membres de l'AIE cherchent à intensifier leur politique de l'énergie et à la rendre plus efficiente. Surtout dans la perspective de la réduction postulée des rejets de CO2, quelques-uns préconisent des conventions passées par exemple avec les consommateurs industriels ainsi qu'avec les producteurs et importateurs de biens consommant de l'énergie. Des instruments tels que les exigences à la commercialisation imposées aux installations, aux véhicules et aux appareils peuvent influencer la compétitivité d'un pays, ce qui a amené les organisations internationales, ces dernières années, à se préoccuper davantage de la coordina- tion et de l'harmonisation des mesures politiques. La Suisse participe activement à ce mouvement. On rappelera la conférence informelle des ministres de l'AIE du printemps 1994 à Interlaken, et l'intervention à la Conférence Européenne des Ministres des Transports en faveur d'une convention avec les producteurs européens d'automobiles. Le projet de loi fédérale sur l'énergie se situe dans la ligne politique de l'UE et de l'AIE. Dans certains domaines, la Suisse a développé assez peu d'activités jusqu'ici; mentionnons les conventions passées avec des branches industrielles, les analyses de consommation d'énergie et les certificats y relatifs ("certificats énergétiques") concernant des entreprises industrielles ou des bâtiments d'habitation, ou encore les taxes sur l'énergie. A certains égards pourtant, la Suisse figure parmi les pays les plus progressistes. Ainsi lorsqu'elle adopte des valeurs-cibles pour les appareils ménagers et de bureau ou des prescriptions énergétiques touchant le bâtiment (enveloppe et installations intérieures), lorsqu'elle encourage la formation et le perfectionne- ment professionnels ou le recours à l'énergie solaire, et surtout lorsqu'elle développe une action d'envergure pour que se multiplient les mesures volontaires au titre du programme Energie 2000. 1153</w:t>
      </w:r>
    </w:p>
    <w:p>
      <w:r>
        <w:t>Le tableau 7 donne une vue d'ensemble des instruments mis en oeuvre dans différents pays d'Europe pour l'utilisation rationnelle de l'énergie. Ces dernières années, les normes de rendement des installations et appareils, contraignantes ou non, ont pris de l'importance, sans toutefois que l'exécution des bases juridiques soit très développée. Tous les pays de l'Affi se sont donné des prescriptions énergétiques concernant le bâtiment. La plupart d'entre eux ont aussi adopté des prescriptions relatives aux immeubles qui abritent des entreprises artisanales ou de services. Les exigences peuvent diverger, car elles sont partiellement tributaires des habitudes architecturales et des conditions climatiques (que les directives de la CE dans ce domaine prennent en compte également). Dans la plupart des cas, les exigences ont été rendues périodiquement plus sévères. En Allemagne, par exemple, la troisième ordonnance sur l'isolation thermique relève la barre d'environ 30 pour cent dès 1995. Parfois, les exigences ont été étendues à d'autres domaines d'application, comme au Danemark, où il existe depuis 1994 des prescriptions sur l'éclairage des bâtiments. Dans presque tous les pays de l'ADE (font exception l'Allemagne, la Norvège et la Suisse), les autorités compétentes encouragent ou exigent des justificatifs de la consommation d'énergie des bâtiments d'habitation. D n'est pas rare que l'octroi d'une contribution ou d'allégements fiscaux dépende d'un tel justificatif. Au Danemark, par exemple, la loi oblige depuis 1985 le vendeur d'un immeuble à en établir la consommation d'énergie, à l'intention de l'acheteur. La loi suisse ne prévoit rien de tel. A ce jour, les méthodes de production n'ont guère fait l'objet de normes de rendement énergétique du fait de la multiplicité des techniques. On préfère l'appui gratuit (conseil au démarrage) pour les petites entreprises, notamment dans les Länder allemands avec leurs agences. Ces dernières années, on a vu de plus en plus souvent certaines branches industrielles ou des grandes entreprises prendre des engagements volontaires pour accroître leur rendement énergétique ou réduire les rejets, avant tout ceux de gaz à effet de serre, dans la production. Les Pays-Bas sont en tête à cet égard. Les entreprises y obtiennent aussi une assistance technique de la part de l'agence pour l'énergie et l'environnement, ainsi que des subventions pour des investissements choisis en faveur des économies d'énergie. En Suède, on a développé un système de primes à la commercialisation des appareils électriques les moins gourmands d'énergie. En Suisse, où les activités industrielles dévoreuses d'énergies sont relativement peu représentées, le secteur Industrie du programme Energie 2000 négocie des conventions volontaires sans engagement contractuel avec des groupes d'entreprises ou régionaux. 1154</w:t>
      </w:r>
    </w:p>
    <w:p>
      <w:r>
        <w:t>Mesures en faveur de l'utilisation rationnelle de l'énergie Tableau 7 Mesures Pays Autriche Danemark Finlande France Allemagne Italie Pays-Bas Suède Grande-Bretagne Suisse Indication de la con- sommation d'énergie des installations et appareils H2 3 I, H H H5, G5 H H H H7, G7 Nonnes de consom- mation pour installa- tions et appareils H1, G1 - H4 H I6, H6, G6 I, H, G - H, G H, G Normes de consom- mation pour bâtiments H H, G H, G H H, G H, G H, G H I, H, G H, G Incitations financières pour mesures d'économies d'énergie I,H,G I, H, G I, H, G I, H, G I, H, G I, H, G I, H, G I, H, G I,H I, H, G Analyses de con- sommation d'énergie (audits énerg.) 1,0, H I, H, G I,G I - I I, H, G I I - Légende: H = ménages; G = arts et métiers/services; I = industrie 1. Valeurs-cibles pour chauffe-eau 2. Introduit en 1993 3. En préparation 4. Pour chauffe-eau électriques 5. Les dispositions légales ont été adaptées à la réglementation UE pour la fin de 1994 6. Introduction ou élargissement à l'étude 7. Marquage app. ménagers, machines bureau, chauffe-eau électriquens L existe des pays d'Europe (Danemark, Norvège, Pays-Bas) où les entreprises du gaz et de l'électricité sont tenues d'établir systématiquement un parallèle entre l'extension de l'offre et les mesures agissant sur la demande (gestion intégrée des ressources). Dans d'autres pays, lesdites mesures ("Demand Side Management") bénéficient plutôt de la possibilité du report des coûts sur les tarifs dans les limites de la procédure de contrôle des prix ou par la création de fonds tarifaires; c'est le cas notamment en Grande-Bretagne. Nombre d'entreprises d'approvisionnement énergétique, en particulier allemandes, accordent volontairement des contributions financières à leurs clients qui investissent pour les économies d'énergie. C'est du même coup une tentative de fidéliser le client en prévision d'une possible ouverture du marché de l'électricité. La CE encourage aussi les projets pilotes. La loi suisse sur l'énergie ne contient aucune disposition sur la gestion intégrée des ressources (cf. ch. 153.3). 1155</w:t>
      </w:r>
    </w:p>
    <w:p>
      <w:r>
        <w:t>L'un des piliers de la politique de PAIE depuis la première crise du pétrole est le remplacement du pétrole - et depuis peu, la réduction des rejets de gaz à effet de serre - dans la production d'électricité. Depuis vingt ans, les pays que cela concerne ont consenti de gros efforts dans ce sens. Ainsi, l'Allemagne a modernisé de fond en comble ses centrales thermiques fossiles en s'appuyant sur la législation relative à la protection de l'environnement; et le Danemark a passé une convention selon laquelle les centrales à charbon seront remplacées par des centrales à gaz et par des installations alimentées aux énergies renouvelables. Quelques pays d'Europe, dont l'Autriche et le Danemark, soutiennent massivement, que ce soit par des subventions ou par le biais de la planification, le chauffage à distance et la récupération de chaleur, parfois liée à la pompe à chaleur. La loi sur l'énergie autorise également l'aide financière à la récupération de chaleur (art. 14, let. c). Dans la plupart des pays d'Europe, les entreprises d'approvisionne- ment au bénéfice d'un mandat de la collectivité publique sont tenues de reprendre et de rémunérer correctement le courant offert par les autoproducteurs (entreprises et particuliers produisant pour leurs propres besoins). Ceux-ci doivent, il est vrai, remplir diverses conditions pour être qualifiés (genre d'énergie primaire, puissance maximale, durée minimale des périodes de réinjection, etc.). A titre incitatif, il n'est pas rare que la rétribution pour les énergies renouvelables dépasse les coûts moyens évités. Bien des pays vont plus loin, en accordant aux autoproducteurs des dégrèvements fiscaux, des crédits à des taux préférentiels ou directement des aides financières pour les équipements utilisant des agents renouvelables. Par ailleurs, plusieurs pays, dont l'Italie et les Pays-Bas, encouragent également l'investissement dans des installations thermiques fossiles à couplage chaleur-force. La solution actuelle de la Suisse, reprise dans le projet de loi (art. 7), tient compte de la recommandation adoptée par la CE dès 1988 (cf. ch. 511/522) et soutient la comparaison avec les réglementations en vigueur dans les pays les plus progressistes sur le plan énergétique. A la différence de la Suisse, la plupart des pays de l'AE connaissent une surveillance relativement uniforme et étendue des tarifs usagers, exercée parfois par l'Etat lui-même. Cela leur permet d'influencer modérément les interventions dans le domaine de la demande ainsi que la politique de substitution menée par les entreprises (p. ex. au chapitre du chauffage électrique). Nombre d'entreprises européennes d'approvisionnement tentent aujourd'hui de pratiquer des tarifs qui reflètent mieux les coûts, plus transparents et donc plus équitables. 1156</w:t>
      </w:r>
    </w:p>
    <w:p>
      <w:r>
        <w:t>Dans leur ensemble, les pays de l'Affi ont réduit, ces dernières années, leurs dépenses pour la promotion financière de l'utilisation rationnelle de l'énergie (sauf pour la recherche et le développement). Mais si des Etats comme la France ou l'Allemagne ont revu leurs budgets à la baisse, des pays plus petits tels que l'Autriche, le Danemark ou la Suède ont plutôt étoffé les leurs. Dans la plupart des Etats membres de l'Affi, les programmes promotionnels visent également à accroître le rendement énergétique des entreprises. Bien que l'efficacité des campagnes d'information et de conseils soit incertaine, les agences et entreprises d'approvisionnement énergétique recourent de nouveau davantage à cet instrument. Dans les transports, nombre de programmes visent à encourager le recours aux carburants de substitution, au détriment des agents fossiles: Dans quelques cas, dont la France, cette politique vise des objectifs également agricoles, et cela de façon déclarée. En comparaison internationale, la Suisse se distingue spécialement par les efforts déployés en faveur de la formation et du perfectionnement professionnels au titre des économies d'énergie. Quant à 1''encouragement des énergies renouvelables (à l'exclusion des forces hydrauliques), il est à l'ordre du jour politique de tous les pays de l'Affi. C'est l'objet d'actions multiples, qui se soustraient à une vue d'ensemble et plus encore à la comparaison d'un pays à l'autre. 6 Bases juridiques 61 Constitutionnalité La loi sur l'énergie s'appuie sur diverses dispositions constitutionnelles, dont les principales sont énumérées dans le préambule du projet. Il s'agit en l'occurrence des compétences fédérales suivantes: protection de l'environnement, article 24sePties est.. - énergie, article 24octies est.. L'article sur la protection de l'environnement habilite la Confédération à édicter des .prescriptions sur la protection de l'homme et de son environnement naturel contre les influences nocives ou gênantes. En vertu de cette disposition, la Confédération est tenue de combattre en particulier la pollution atmosphérique et le bruit. C'est une compétence globale, qui lui permet de prendre toutes les mesures relativement indiquées pour atteindre l'objectif de la protection de l'environnement ancré dans la constitution. Tel est en particulier le cas des mesures d'utilisation économe et rationnelle de l'énergie, pour autant qu'elles contribuent à la 74 Feuille fédérale. 148" année. Vol. IV 1157</w:t>
      </w:r>
    </w:p>
    <w:p>
      <w:r>
        <w:t>protection de l'air: elles doivent être de nature à réduire, directement ou non, la pollution atmosphérique. Etant donné la relation entre d'une part, l'approvisionnement et la consomma- tion d'énergie et d'autre part, la pollution de l'environnement, l'article sur la protection de l'environnement donne à la Confédération de notables possibilités d'intervenir même dans le domaine de l'énergie (FF 1989 I 520). La référence à cet article est nécessaire en particulier dans le domaine des mesures promotion- nelles. En effet, la loi prévoit dans son article 14 que la Confédération peut soutenir des mesures pour l'utilisation économe et rationnelle de l'énergie et pour le recours aux agents renouvelables ainsi que la récupération de chaleur. Un tel soutien dépasse la compétence, figurant dans l'article constitutionnel, de développer des techniques énergétiques (art. 24octies, 3e al., let. b, est.). Cette même disposition n'autorise pas la promotion financière de l'application pratique de procédés, de matériaux et de produits éprouvés (ch. 151). Mais l'encouragement de l'application pratique dans les domaines des économies d'énergie, des agents renouvelables et des rejets de chaleur, proposé à l'article 14, contribue directement à réduire la pollution de l'air et se trouve ainsi suffisamment couvert par l'article sur la protection de l'environnement. Quant à \'article énergétique (art. 24octies est.), il contraint le législateur fédéral à édicter des principes pour le recours aux énergies indigènes et renouvelables et pour l'utilisation économe et rationnelle de l'énergie. En outre, la Confédération doit adopter des prescriptions sur la consommation d'énergie des installations, des véhicules et des appareils et encourager le développement de techniques énergétiques. De leur côté, les mesures touchant l'utilisation d'énergie dans les bâtiments relèvent avant tout des cantons (pour les compétences données par l'article énergétique, cf. ch. 151). Les prescriptions relatives à la réduction de la consommation d'énergie des installations, véhicules et appareils fabriqués en série (art. 8 et 9 de la loi) s'appuient sur le 3e alinéa, lettre a, de l'article constitutionnel. On y trouve la compétence de réglementer ce domaine de façon globale et par conséquent, d'introduire des instruments économiques. Par ailleurs, le 2e alinéa fonde toute une série d'articles de la future loi: pour les principes régissant la récupération de chaleur dans les installations productrices d'électricité alimentées aux agents fossiles, l'article 6; pour les conditions de raccordement des autoproducteurs, l'article 7; pour les mandats législatifs dans le domaine du bâtiment, l'article 10; pour les mesures 1158</w:t>
      </w:r>
    </w:p>
    <w:p>
      <w:r>
        <w:t>d'encouragement de l'information et des conseils ainsi que de la formation et du perfectionne- ment, les articles 11 et 12; enfin, la promotion de la recherche et du développement, y compris les installations pilotes et de démonstration (art. 13), s'appuie sur le 3e alinéa, lettre b, de l'article constitutionnel. Certaines mesures prévues dans la loi risquent d'entraîner des restrictions plus ou moins sensibles aux échanges commerciaux (p. ex. l'art. 9). Mais ces mesures ne sont pas motivées par des préoccupations économiques. Or dans un arrêt du 12 septembre 1994, le Tribunal fédéral a reconnu pour la première fois que des raisons de politique énergétique pouvaient figurer au nombre des intérêts publics justifiant une limitation de la liberté de commerce et d'industrie. D a fait valoir que l'article constitutionnel sur l'énergie statuait expressément l'intérêt public à disposer d'un approvisionnement énergétique suffisant, diversifié et sûr, économique et compatible avec les impératifs de l'environnement, ainsi qu'une utilisation économe et rationnelle de l'énergie. H rappelait des arrêts antérieurs, d'où il ressort que la liberté de commerce et d'industrie n'occupe pas une place privilégiée par rapport aux autres dispositions constitutionnelles. Elle peut donc légitimement être restreinte pour des motifs de politique énergétique dans le cadre d'une mesure visant à atteindre l'un des objectifs mention- nés à l'article 24octies est. et non pas, avant tout, à influencer ou à fausser la concurrence. 62 Délégation de compétences législatives Le projet renferme diverses normes de délégation pour l'adoption d'ordonnances. Ainsi, le Conseil fédéral est habilité à adopter des ordonnances complétant la loi, dans les limites fixées par elle. En vertu de la constitution, la délégation doit porter sur un objet déterminé; elle ne saurait donc être illimitée. Les pouvoirs dans ce sens figurant dans le projet, suffisamment concrétisés quant à leur teneur, à leur but et à leur ampleur, répondent à ces critères. La compétence dont dispose le gouvernement en matière d'ordonnances respecte le principe de la spécificité; elle est en conséquence suffisamment bien cernée. En outre, l'article 17, 1er alinéa, renferme une possibilité limitée de sous-délégation. Ainsi, le Conseil fédéral peut transférer au Département fédéral des transports, des communications et de l'énergie l'adoption de prescriptions techniques et administratives (ch. 251). 1159</w:t>
      </w:r>
    </w:p>
    <w:p>
      <w:r>
        <w:t>63 Forme En vertu de l'article 5, 1er alinéa, de la loi du 23 mars 1962 sur les rapports entre les conseils (RS 171.11), les actes législatifs de durée illimitée qui contiennent des règles de droit doivent être édictés sous forme de loi. 1160</w:t>
      </w:r>
    </w:p>
    <w:p>
      <w:r>
        <w:t>Loi sur l'énergie ' Projet (LEn) du L'Assemblée fédérale de la Confédération suisse, vu les articles 24sePties et 24octies de la constitution; vu le message du Conseil fédéral du 21 août 1996 ï\ arrête: Chapitre premier: Dispositions générales Article premier Buts 1 La présente loi vise à contribuer à un approvisionnement énergétique suffisant, diversifié, sûr, économique et compatible avec les exigences de la protection de l'environnement. 2 Elle a pour but: a. d'assurer une production et une distribution de l'énergie économiques et compatibles avec les exigences de la protection de l'environnement; b. de promouvoir l'utilisation économe et rationnelle de l'énergie; c. d'encourager le recours aux énergies indigènes et renouvelables. Art. 2 Collaboration avec les cantons et les organisations compétentes 1 La Confédération et les cantons coordonnent leur politique énergétique et tiennent compte des efforts fournis par l'économie. Après avoir entendu les cantons et les organisations concernées, le Conseil fédéral peut fixer des objectifs et programmes de politique énergétique. 2 Ils oeuvrent à l'application de la présente loi en collaboration avec les organisa- tions privées compétentes et avec l'économie. 3 Ils évaluent les mesures prises par les organisations privées avant d'édicter des dispositions d'exécution. Art. 3 Principes 1 Les autorités, les entreprises assurant l'approvisionnement en énergie, les concepteurs et les fabricants d'installations, de véhicules et d'appareils consom- mant de l'énergie, ainsi que les consommateurs, respectent les principes suivants: ') FF 1996 IV 1012 1161</w:t>
      </w:r>
    </w:p>
    <w:p>
      <w:r>
        <w:t>Loi sur l'énergie a. toute énergie doit être utilisée de manière aussi économe et rationnelle que possible; b. le recours aux énergies renouvelables doit être accru. 2 Utiliser l'énergie de manière économe et rationnelle signifie avant tout: a. consommer le moins possible d'énergie; b. utiliser l'énergie le mieux possible; c. investir le moins possible d'énergie pour obtenir un résultat donné (rende- ment énergétique élevé); d. récupérer les rejets de chaleur utilisables. 3 Les coûts de l'approvisionnement en énergie sont répercutés dans toute la mesure du possible sur les consommateurs auxquels ils sont imputables. 4 Des mesures ne peuvent être ordonnées que si elles sont réalisables du point de vue de la technique et de l'exploitation et si elles sont économiquement suppor- tables. Les intérêts publics prépondérants doivent être préservés. Chapitre 2: Approvisionnement en énergie Art. 4 Définition et compétences 1 L'approvisionnement énergétique comprend la production, la transformation, le stockage, la préparation, le transport, la transmission et la distribution d'énergie et d'agents énergétiques jusqu'à leur livraison au consommateur final, y compris l'importation, l'exportation et le transit. 2 La Confédération et les cantons établissent les conditions requises pour un approvisionnement énergétique optimal sur le plan macroéconomique. L'approvi- sionnement lui-même relève des entreprises de la branche énergétique. Art. S Principes directeurs de l'approvisionnement énergétique 1 Un approvisionnement sûr implique une offre d'énergie suffisante et diversifiée ainsi qu'un système de distribution techniquement sûr et efficace. 2 Un approvisionnement économique repose sur les forces du marché, la trans- parence des prix et la compétitivité avec l'étranger, ainsi que sur une politique énergétique coordonnée sur le plan international. 3 Un approvisionnement compatible avec les exigences de l'environnement im- plique une utilisation mesurée des ressources naturelles, le recours aux énergies renouvelables et la prévention des effets gênants ou nuisibles pour l'homme et l'environnement. 1162</w:t>
      </w:r>
    </w:p>
    <w:p>
      <w:r>
        <w:t>Loi sur l'énergie Art. 6 Installations productrices d'électricité alimentées aux combustibles fossiles Avant d'autoriser la construction ou la transformation d'une installation produc- trice d'électricité alimentée aux combustibles fossiles, l'autorité compétente en vertu du droit cantonal étudie les possibilités d'utiliser la chaleur produite. Art. 7 Conditions de raccordement des autoproducteurs 1 Les entreprises chargées de l'approvisionnement énergétique de la collectivité sont tenues de reprendre les surplus d'énergie produits de manière régulière par les autoproducteurs sous une forme adaptée au réseau. 2 Les tarifs de reprise se fondent sur les prix applicables à l'énergie équivalente fournie par le réseau régional de distribution. 3 Les entreprises chargées de l'approvisionnement énergétique de la collectivité sont tenues de reprendre les surplus d'énergie produits à partir d'énergies renouvelables, même si la production n'est pas régulière. Les tarifs de reprise se fondant dans ce cas sur les prix applicables à l'énergie équivalente fournie par les nouvelles installations de production sises en Suisse. 4 Le Conseil fédéral fixe une limite de puissance applicable aux installations qui bénéficient d'une rétribution selon le 3e alinéa. 5 Les entreprises fournissent l'énergie aux autoproducteurs en pratiquant les mêmes prix que pour les acheteurs n'ayant pas de production propre. 6 Le canton désigne l'autorité chargée, en cas de litige, de fixer les conditions de raccordement des autoproducteurs. Chapitre 3: Utilisation économe et rationnelle de l'énergie Section 1: Installations, véhicules et appareils produits en série Art. 8 Indication de la consommation d'énergie et procédures d'essai 1 Le Conseil fédéral peut édicter des prescriptions concernant la formulation des indications relatives à la consommation d'énergie des installations, véhicules et appareils produits en série; cette formulation doit être uniforme et permettre les comparaisons. Il tient compte des mesures prises par des organisations privées. 2 Après avoir consulté les organisations et les milieux économiques concernés, il peut régler les procédures d'essai relatives à la consommation d'énergie. Art. 9 Réduction de la consommation d'énergie 1 Le Département fédéral des transports, des communications et de l'énergie (département) peut convenir de valeurs-cibles avec les producteurs et les importa- teurs dans le but de réduire la consommation spécifique d'énergie des installa- tions, des véhicules et des appareils produits en série et dont la consommation 1163</w:t>
      </w:r>
    </w:p>
    <w:p>
      <w:r>
        <w:t>Loi sur l'énergie d'énergie n'est pas négligeable. Il le fait en tenant compte des mesures prise par des organisations privées. S'il désire s'écarter des procédures d'essai et de mesurage déterminantes sur le plan international, il prend sa décision en accord avec le Département fédéral de l'économie publique. 2 Si aucun accord n'est obtenu, le Conseil fédéral peut, après avoir entendu les organisations et les milieux économiques intéressés, édicter des valeurs-cibles de consommation pour les installations, les véhicules et les appareils visés au 1er alinéa. 3 Si les valeurs-cibles de consommation ne sont pas respectées, le Conseil fédéral peut, après avoir entendu les organisations et les milieux économiques intéressés, définir des exigences applicables à la mise sur le marché des installations, des véhicules et des appareils visés au 1er alinéa. 4 En lieu et place de valeurs-cibles de consommation et d'exigences relatives à la mise sur le marché, le Conseil fédéral peut, après avoir entendu les organisations et les milieux économiques concernés, adopter des instruments économiques tels que les certificats de consommation d'énergie. 5 Les valeurs-cibles de consommation, les exigences relatives à la mise sur le marché et les objectifs des instruments économiques doivent être adaptés à l'état de la technique et aux développements internationaux. Section 2: Bâtiments Art. 10 1 Les cantons créent dans leur législation des conditions générales favorisant une utilisation économe et rationnelle de l'énergie ainsi que le recours aux énergies renouvelables. 2 Ils édictent des dispositions sur l'utilisation économe et rationnelle de l'énergie dans les bâtiments neufs et existants. Ils tiennent compte de l'état de la technique et évitent de créer des entraves techniques non justifiées au commerce. 3 Ils édictent en particulier des dispositions sur le décompte individuel des frais de chauffage et d'eau chaude dans des bâtiments neufs et existants. 4 Ils peuvent soumettre à autorisation l'installation de chauffages électriques fixes neufs. Chapitre 4: Promotion Section 1: Mesures Art. 11 Informations et conseils 1 L'Office fédéral de l'énergie (office) et les cantons dispensent informations et conseils au public et aux autorités sur les conditions d'un approvisionnement énergétique économique et écologique, les possibilités d'utiliser l'énergie de 1164</w:t>
      </w:r>
    </w:p>
    <w:p>
      <w:r>
        <w:t>Loi sur l'énergie manière économe et rationnelle, ainsi que le recours aux énergies renouvelables. Ils coordonnent leurs activités. L'information incombe en premier lieu à la Confédération, et les conseils aux cantons. 2 La Confédération et les cantons peuvent, dans le cadre de ces activités et en collaboration avec des particuliers, créer ou soutenir des organisations chargées d'informer et de conseiller le public. 3 La Confédération peut soutenir les cantons et les organisations privées dans leurs activités d'informations et de conseils. Elle complète l'activité des spécia- listes privés. Art. 12 Formation et perfectionnement 1 En collaboration avec les cantons, la Confédération encourage l'a formation et le perfectionnement des personnes chargées de tâches découlant de la présente loi. 2 Elle peut soutenir la formation et le perfectionnement des spécialistes de l'énergie. Art. 13 Recherche, développement et démonstration 1 La Confédération soutient la recherche fondamentale, la recherche appliquée et le développement initial de nouvelles technologies, en particulier dans le domaine de l'utilisation économe et rationnelle de l'énergie ainsi que du recours aux énergies renouvelables. Elle tient compte des efforts déployés par les cantons et par le secteur privé. 2 Après avoir entendu le canton concerné, elle peut soutenir: a. des installations et des projets pilotes et de démonstration; b. des essais de terrain et des analyses visant à tester et à apprécier des techniques énergétiques, à évaluer des mesures de politique énergétique ou à recueillir les données nécessaires à ces travaux. Art. 14 Utilisation de l'énergie et récupération de la chaleur La Confédération peut soutenir les mesures de nature à favoriser a. l'utilisation économe et rationnelle de l'énergie; b. le recours aux énergies renouvelables; c. la récupération de chaleur, en particulier lorsque cette chaleur provient de centrales, d'usines d'incinération des ordures, de stations d'épuration des eaux, d'installations du secteur des services ou d'installations industrielles. Section 2: Contributions financières Art. 15 Aides financières et forme des contributions 1 Lorsque l'encouragement des mesures qui viennent d'être énumérées passe par une aide financière destinée à un objet spécifique, celle-ci revêt en général la 1165</w:t>
      </w:r>
    </w:p>
    <w:p>
      <w:r>
        <w:t>Loi sur l'énergie forme de versements non remboursables, et à titre exceptionnel, celle de contribu- tions aux frais d'exploitation. Tout soutien rétroactif est exclu. 2 Les aides financières ne peuvent dépasser 50 pour cent des coûts pris en compte. Si un bénéfice est réalisé, elles seront remboursées en fonction du montant du produit. 3 Pour les aides financières au titre des articles 13, 2e alinéa, et 14, sont réputés coûts pris en compte les frais non amortis qui dépassent les coûts des techniques conventionnelles. Sont prises en compte pour les autres aides financières les dépenses effectives absolument nécessaires à l'exécution correcte de la tâche correspondante. 4 A titre exceptionnel, les aides financières prévues au 2e alinéa peuvent atteindre 70 pour cent des coûts pris en compte. La dérogation est fonction de la qualité du projet concerné, des intérêts particuliers de la Confédération et de la situation financière du bénéficiaire de l'aide. 5 Lorsqu'elle établit le budget, l'Assemblée fédérale fixe le montant maximal des contributions au titre des articles 11, 2e et 3e alinéas, 12 à 14, qui peuvent être allouées pendant l'exercice. Art. 16 Contributions globales 1 En vue d'agir sur l'utilisation de l'énergie ainsi que sur la récupération de chaleur (art. 14), la Confédération peut allouer aux cantons un montant global annuel. Elle ne soutient des projets isolés dans ce domaine qu'à titre exceptionnel. 2 Des montants globaux sont accordés aux cantons qui ont mis sur pied leurs propres programmes d'encouragement des mesures favorisant l'utilisation économe et rationnelle de l'énergie ainsi que le recours aux agents renouvelables et la récupération de chaleur. Au moins 50 pour cent du montant global accordé à un canton donné est réservé à la promotion de mesures prises par des particuliers. 3 Le montant global ne peut dépasser le crédit annuel libéré par le canton pour la réalisation du programme. Il se calcule d'après l'importance de ce crédit et l'efficacité du programme promotionnel du canton. 4 Les cantons font rapport chaque année à l'office; ils rendent compte en particulier de l'efficacité du programme et de ses effets, ainsi que de l'usage fait des fonds mis à leur disposition. 5 Les fonds qui n'ont pas été utilisés dans l'année doivent être remboursés à la Confédération. L'office peut toutefois accepter leur report sur le programme de l'année suivante. 1166</w:t>
      </w:r>
    </w:p>
    <w:p>
      <w:r>
        <w:t>Loi sur l'énergie Chapitre 5: Exécution et dispositions d'application Art. 17 Exécution par la Confédération 1 Le Conseil fédéral exécute la présente loi et édicté les dispositions d'application. Il peut déléguer au département le soin d'édicter des prescriptions techniques et administratives. L'article 21 est réservé. 2 Le Conseil fédéral peut appeler des organisations privées à collaborer à l'exécution. 3 L'office peut déléguer à des tiers des tâches de vérification, de contrôle et de surveillance. Art. 18 Priorité des mesures prises par les milieux économiques Avant d'édicter des dispositions d'application relatives aux articles 8 et 9, le Conseil fédéral examine les mesures prises par les milieux économiques, en particulier les organisations privées visées à l'article 19. Si nécessaire et dans la mesure du possible, il intègre totalement ou partiellement, dans les dispositions d'application, les conventions passées qui respectent la loi fédérale sur les cartels1^ et la loi fédérale du 6 octobre 1995 2' sur les entraves techniques au commerce. Art. 19 Tâches confiées à des organisations privées 1 Le Conseil fédéral peut confier à des organisations privées notamment les tâches suivantes: a. convenir des indications relatives à la consommation d'énergie des installa- tions, véhicules et appareils produits en série, dont la formulation doit être uniforme et permettre les comparaisons (art. 8, 1er al.); b. convenir des procédures d'essai relatives à la consommation d'énergie (art. 8, 2e al.); c. convenir des valeurs-cibles visant à réduire la consommation spécifique d'énergie des installations, des véhicules et des appareils produits en série (art. 9, 1er al.); d. mettre en œuvre des instruments économiques tels que les certificats (art. 9, 4e al.); e. convenir de programmes visant à promouvoir l'utilisation économe et rationnelle de l'énergie ainsi que le recours aux énergies indigènes et renouvelables, et de la réalisation de ces programmes; f. convenir des objectifs concernant l'évolution de la consommation d'énergie des gros consommateurs. 2 Dans l'exécution de leurs tâches, les organisations collaborent avec les autorités fédérales et cantonales et avec les autres organisations concernées. ') RS 251; RO 1996 546 2&gt; RS 946.51; RO 1996 1725 1167</w:t>
      </w:r>
    </w:p>
    <w:p>
      <w:r>
        <w:t>Loi sur l'énergie Art. 20 Transfert de tâches, surveillance et participation des pouvoirs publics 1 Après avoir entendu les cantons, le département convient notamment des points suivants avec les organisations concernées: a. les objectifs des tâches et les principes qui les régissent; b. les études à réaliser sur les effets des mesures et des programmes; c. les rapports à fournir. 2 Le département vérifie tous les deux ans l'exécution des tâches transférées et adresse un rapport au Conseil fédéral. 3 La Confédération et les cantons peuvent devenir membres des organisations et participer à leur financement. Art. 21 Exécution par les cantons 1 Les cantons exécutent les articles 6, 7 et 10; la Confédération les soutient dans cette tâche. Dans la mesure où une loi fédérale confie la mise en œuvre d'un domaine à une autorité fédérale, celle-ci applique également les dispositions de la présente loi qui s'y rapportent. 2 Les cantons informent régulièrement le département des mesures prises. Art. 22 Analyse des effets 1 L'office analyse périodiquement l'efficacité des mesures prises en vertu de la présente loi et leur contribution aux objectifs fixés à l'article premier. 2 Les résultats de ces études sont publiés. Art. 23 Obligation de renseigner 1 Quiconque fabrique, importe, commercialise ou utilise des installations, des véhicules ou des appareils consommant de l'énergie est tenu de donner aux autorités les renseignements requis pour préparer et réaliser les mesures ainsi que pour en analyser l'efficacité. 2 Les personnes concernées fournissent les documents nécessaires aux autorités et leur garantissent l'accès à leurs installations pendant les heures de travail normales. Art. 24 Secret de fonction et secret d'affaires 1 Toute personne chargée de la mise en œuvre de la présente loi est soumise au secret de fonction.. 2 Les secrets de fabrication et le secret d'affaires sont garantis dans tous les cas. Art. 25 Emoluments 1 La Confédération perçoit des émoluments pour les autorisations, les contrôles et les prestations particulières qu'elle fournit. Le Conseil fédéral en fixe le montant. 1168</w:t>
      </w:r>
    </w:p>
    <w:p>
      <w:r>
        <w:t>Loi sur l'énergie 2 Les informations et les conseils fournis par l'office en vertu de l'article 11, 1er alinéa, sont gratuits. Chapitre 6: Procédure et voies de recours Art. 26 Voies de recours 1 La procédure et les voies de recours sont régies par la loi fédérale sur la procédure administrative1' et par la loi fédérale sur l'organisation judiciaire2'. 2 Les litiges portant sur le décompte des frais de chauffage et d'eau chaude (art. 10, 3e al.) relèvent des tribunaux civils. Dans les litiges entre bailleurs et locataires, la procédure de contestation est régie par le droit du bail. Art. 27 Recours des autorités L'office est habilité à faire usage des voies de recours prévues par le droit fédéral pour s'opposer à des décisions des autorités cantonales prises en exécution de la présente loi et de ses dispositions d'application. Art. 28 Expropriation 1 Dans le but de mettre en place des installations d'intérêt public destinées à l'utilisation de la géothermie ou d'hydrocarbures ou à la récupération de la chaleur, les cantons peuvent procéder à des expropriations ou déléguer ce droit à des tiers. 2 Les cantons peuvent déclarer applicable la loi fédérale sur l'expropriation3'. Ils prévoient que: a. le gouvernement cantonal tranche les points litigieux qui n'ont pas été réglés dans le cadre de la procédure d'opposition; b. le président de la Commission fédérale d'estimation peut autoriser la procédure abrégée lorsqu'il est possible de déterminer exactement qui est concerné par l'expropriation. 3 Lorsque les installations visées au 1er alinéa s'étendent sur le territoire de plusieurs cantons, le droit fédéral en matière d'expropriation est applicable. Chapitre 7: Disposition pénale Art. 29 1 Sera puni de l'emprisonnement ou de l'amende jusqu'à 40 000 francs quiconque aura intentionnellement: « RS 172.021 2&gt; RS 173.110 3&gt; RS 711 1169</w:t>
      </w:r>
    </w:p>
    <w:p>
      <w:r>
        <w:t>Loi sur l'énergie a. enfreint les dispositions relatives aux installations, aux véhicules et aux appareils prévues aux articles 8 et 9; b. refusé de donner les informations demandées par l'autorité en vertu de l'article 23 ou aura fourni des renseignements erronés; c. enfreint une disposition d'exécution dont la violation est déclarée punissable ou aura contrevenu à une décision à lui signifiée sous la menace de la peine prévue dans le présent article. 2 Si le coupable agit par négligence, il sera puni d'une amende jusqu'à 10 000 francs. 3 Les infractions commises contre la présente loi sont poursuivies et jugées conformément à la loi fédérale sur le droit pénal administratif1'. L'autorité compétente est l'office. Chapitre 8: Dispositions finales Art. 30 Abrogation du droit en vigueur L'arrêté fédéral du 14 décembre 19902' pour une utilisation économe et ra- tionnelle de l'énergie est abrogé. Art. 31 Disposition transitoire Les cantons veillent à ce que les bâtiments existants soient équipés des dispositifs nécessaires à l'enregistrement et au réglage de la consommation de chaleur (art. 10, 3e al.) d'ici au 31 décembre 2001. Art. 32 Référendum et entrée en vigueur 1 La présente loi est sujette au référendum facultatif. 2 Le Conseil fédéral fixe la date de l'entrée en vigueur. N38729 D RS 313.0 2) RO 1991 1018 1170</w:t>
      </w:r>
    </w:p>
    <w:p>
      <w:r>
        <w:t>Schweizerisches Bundesarchiv, Digitale Amtsdruckschriften Archives fédérales suisses, Publications officielles numérisées Archivio federale svizzero, Pubblicazioni ufficiali digitali Message concernant la loi sur l'énergie (LEn) du 21 août 1996 In Bundesblatt Dans Feuille fédérale In Foglio federale Jahr 1996 Année Anno Band 4 Volume Volume Heft 42 Cahier Numero Geschäftsnummer 96.067 Numéro d'affaire Numero dell'oggetto Datum 22.10.1996 Date Data Seite 1012-1170 Page Pagina Ref. No 10 108 794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