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95.325 9 vom 6. Oktober 1995</w:t>
      </w:r>
    </w:p>
    <w:p>
      <w:r>
        <w:t>Bundesverwaltung, 1995-10-06, DE</w:t>
      </w:r>
    </w:p>
    <w:p>
      <w:r>
        <w:rPr>
          <w:b/>
        </w:rPr>
        <w:t xml:space="preserve">Quelle: </w:t>
      </w:r>
      <w:r>
        <w:t>https://mcp.opencaselaw.ch/entscheid/ch_vb_95.325_9</w:t>
      </w:r>
    </w:p>
    <w:p>
      <w:r>
        <w:t>FR: CH_VB 95.325 9 du 6 octobre 1995</w:t>
      </w:r>
    </w:p>
    <w:p>
      <w:r>
        <w:t>IT: CH_VB 95.325 9 del 6 ottobre 1995</w:t>
      </w:r>
    </w:p>
    <w:p>
      <w:pPr>
        <w:pStyle w:val="Heading2"/>
      </w:pPr>
      <w:r>
        <w:t>Erwägungen</w:t>
      </w:r>
    </w:p>
    <w:p>
      <w:r>
        <w:rPr>
          <w:b/>
        </w:rPr>
        <w:t>E. 6</w:t>
      </w:r>
    </w:p>
    <w:p>
      <w:r>
        <w:t>MUSS die Untersuchung über die Spielbanken, die Peter Huber, der ehemalige Chef der Bundespolizei, durchgeführt hat, angesichts der neuesten Tendenzen von Kartellbildung und Einmischung der Mafia nicht ergänzt werden? Sollte nicht eine zusätzliche Untersuchung über die Symbiose von schweizerischen und ausländischen Banken mit internatio- nalen Herstellern und Vermietern von Geldspielautomaten durchgeführt werden?</w:t>
      </w:r>
    </w:p>
    <w:p>
      <w:r>
        <w:rPr>
          <w:b/>
        </w:rPr>
        <w:t>E. 7</w:t>
      </w:r>
    </w:p>
    <w:p>
      <w:r>
        <w:t>Maurizio Cucci a été assassiné à Milan. Ce crime inté- resse donc les autorités de poursuite pénale italiennes. Dans cette affaire, la Suisse accorde l'entraide judiciaire à l'Italie. Pour ne pas influencer le cours de l'instruction, il ne peut être donné aucune information supplémentaire sur le contenu de l'enquête jusqu'à sa clôture. Erklärung des Interpellanten: teilweise befriedigt Déclaration de l'interpellateur: partiellement satisfait #ST# 95.3306 Interpellation Zisyadis Spielcasinos und Überseereisen Casinos et voyages outre-Atlantique Wortlaut der Interpellation vom 22. Juni 1995 In seiner Antwort auf eine Interpellation schreibt der Bundes- rat, dass zwei Beamte des Bundesamtes für Polizeiwesen für Recherchen über Spielcasinos bis in die Vereinigten Staaten und Kanada gereist sind. Ebenso ist bekanntgeworden, dass Peter Huber, der ehemalige Direktor der Bundespolizei, als Autor eines sehr umstrittenen Berichtes über Spielcasinos unter anderem nach Österreich und Deutschland gefahren ist. In seiner Antwort auf die Einfache Anfrage Aguet vom 5. Oktober 1994 beruft sich der Bundesrat auf umfassende Untersuchungen des Schweizerisches Instituts für Rechts- vergleichung. Offenbar ist in dieser Sache auch die Hoch- schule St. Gallen konsultiert worden. Ich bitte den Bundesrat, folgende Fragen zu beantworten: 1. Kann der Bundesrat eine genaue Aufstellung der Kosten vorlegen, welche die Ausarbeitung des Spielkasinogesetzes, das Anfang 1995 in die Vernehmlassung gegeben wurde, verursacht hat? 2. Findet er, dass die erwähnten Überseereisen, bei denen die Beamten oberflächlich die angelsächsische Steuerge- setzgebung studierten, nötig waren? 3. Kann er bestätigen, dass die Beamten auf ihren Erkun- dungsfahrten nie von Personen aus der Schweiz oder aus dem Ausland, die direkt oder indirekt am «Swiss Casino Con- cept» beteiligt sind, begleitet wurden? Texte de l'interpellation du 22 juin 1995 Selon le Conseil fédéral et en réponse à une interpellation, deux fonctionnaires de l'Office fédéral de la police sont allés</w:t>
      </w:r>
    </w:p>
    <w:p>
      <w:r>
        <w:t>Schweizerisches Bundesarchiv, Digitale Amtsdruckschriften Archives fédérales suisses, Publications officielles numérisées Archivio federale svizzero, Pubblicazioni ufficiali digitali Interpellation Zisyadis Geldspiele. Kartellisierung Interpellation Zisyadis Cartellisation des jeux d'argent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95.3259 Numéro d'objet Numero dell'oggetto Datum 06.10.1995 - 08:00 Date Data Seite 2222-2223 Page Pagina Ref. No 20 026 210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