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94.3225 vom 19. September 1994</w:t>
      </w:r>
    </w:p>
    <w:p>
      <w:r>
        <w:t>Bundesverwaltung, 1994-09-19, DE</w:t>
      </w:r>
    </w:p>
    <w:p>
      <w:r>
        <w:rPr>
          <w:b/>
        </w:rPr>
        <w:t xml:space="preserve">Quelle: </w:t>
      </w:r>
      <w:r>
        <w:t>https://mcp.opencaselaw.ch/entscheid/ch_vb_94.3225</w:t>
      </w:r>
    </w:p>
    <w:p>
      <w:r>
        <w:t>FR: CH_VB 94.3225 du 19 septembre 1994</w:t>
      </w:r>
    </w:p>
    <w:p>
      <w:r>
        <w:t>IT: CH_VB 94.3225 del 19 settembre 1994</w:t>
      </w:r>
    </w:p>
    <w:p>
      <w:pPr>
        <w:pStyle w:val="Heading2"/>
      </w:pPr>
      <w:r>
        <w:t>Erwägungen</w:t>
      </w:r>
    </w:p>
    <w:p>
      <w:r>
        <w:rPr>
          <w:b/>
        </w:rPr>
        <w:t>E. 19</w:t>
      </w:r>
    </w:p>
    <w:p>
      <w:r>
        <w:t>septembre 1994 ständigen Kommissionen auch noch mit dieser Frage befas- sen werden. Ich gebe also der Hoffnung Ausdruck, dass sich sowohl diese Kommissionen als auch der Bundesrat noch in diesem Jahr mit der Frage der allfälligen ganzen oder teilwei- sen Überführung des 1. Teils der 10. AHV-Revision in das or- dentliche Recht befassen werden. Ich glaube, mit einer möglichst raschen Überführung dieser unbestrittenen Teile können wir-wie gesagt-das angeschla- gene Vertrauen der Rentnerinnen und Rentner in die Behör- den, in unsere sozialen Institutionen wieder herstellen und fe- stigen, und dies, so glaube ich, ist nötiger denn je. In dieser Hoffnung möchte ich mich also einverstanden erklä- ren, dass die Motion in ein Postulat umgewandelt wird. Überwiesen als Postulat - Transmis comme postulat Schluss der Sitzung um 20.55 Uhr La séance est levée à 20 h 55</w:t>
      </w:r>
    </w:p>
    <w:p>
      <w:r>
        <w:t>Schweizerisches Bundesarchiv, Digitale Amtsdruckschriften Archives fédérales suisses, Publications officielles numérisées Archivio federale svizzero, Pubblicazioni ufficiali digitali Motion Küchler 10. AHV-Revision (1.Teil). Überführung in das ordentliche AHV-Recht Motion Küchler 10e révision de l'AVS (1ère partie). Intégration au droit ordinaire de l'AVS In Amtliches Bulletin der Bundesversammlung Dans Bulletin officiel de l'Assemblée fédérale In Bollettino ufficiale dell'Assemblea federale Jahr 1994 Année Anno Band III Volume Volume Session Herbstsession Session Session d'automne Sessione Sessione autunnale Rat Ständerat Conseil Conseil des Etats Consiglio Consiglio degli Stati Sitzung 01 Séance Seduta Geschäftsnummer 94.3225 Numéro d'objet Numero dell'oggetto Datum 19.09.1994 - 18:15 Date Data Seite 804-806 Page Pagina Ref. No</w:t>
      </w:r>
    </w:p>
    <w:p>
      <w:r>
        <w:rPr>
          <w:b/>
        </w:rPr>
        <w:t>E. 20</w:t>
      </w:r>
    </w:p>
    <w:p>
      <w:r>
        <w:t>024 682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