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94.3113 vom 17. Juni 1994</w:t>
      </w:r>
    </w:p>
    <w:p>
      <w:r>
        <w:t>Bundesverwaltung, 1994-06-17, DE</w:t>
      </w:r>
    </w:p>
    <w:p>
      <w:r>
        <w:rPr>
          <w:b/>
        </w:rPr>
        <w:t xml:space="preserve">Quelle: </w:t>
      </w:r>
      <w:r>
        <w:t>https://mcp.opencaselaw.ch/entscheid/ch_vb_94.3113</w:t>
      </w:r>
    </w:p>
    <w:p>
      <w:r>
        <w:t>FR: CH_VB 94.3113 du 17 juin 1994</w:t>
      </w:r>
    </w:p>
    <w:p>
      <w:r>
        <w:t>IT: CH_VB 94.3113 del 17 giugno 1994</w:t>
      </w:r>
    </w:p>
    <w:p>
      <w:pPr>
        <w:pStyle w:val="Heading2"/>
      </w:pPr>
      <w:r>
        <w:t>Volltext</w:t>
      </w:r>
    </w:p>
    <w:p>
      <w:r>
        <w:t>Postulat Meier Hans 1198 N 17 juin 1994 tomne un programme global précisant notamment comment les objectifs de l'initiative seront atteints dans le délai de 10 ans fixé. Sprecherin-Porte-parole: Diener Schriftliche Begründung Die Urheber verzichten auf eine Begründung und wünschen eine schriftliche Antwort Développement par écrit Les auteurs renoncent au développement et demandent une réponse écrite. Schriftliche Erklärung des Bundesrates vom 11. Mai 1994 Der Bundesrat ist bereit, das Postulat entgegenzunehmen. Déclaration écrite du Conseil fédéral du 11 mai 1994 Le Conseil fédéral est prêt à accepter le postulat Überwiesen - Transmis #ST# 94.3113 Postulat Zbinden Kulturauftrag von Radio DRS. Massnahmen des Bundesrates Mandat culturel de la radio DRS. Mesures du Conseil fédéral Wortlaut des Postulates vom 16. März 1994 Der Bundesrat als Konzessionsbehörde wird beauftragt, in An- lehnung an Artikel 55bis Absatz 2 der Bundesverfassung («Ra- dio und Fernsehen tragen zur kulturellen Entfaltung, zurfreien Meinungsbildung sowie zur Unterhaltung der Zuhörer und Zu- schauer bei.») mit der SRG-Generaldirektion zusammen nach Lösungen zu suchen, welche den durch die geplanten Spar- massnahmen gefährdeten Kulturauftrag von Radio DRS und insbesondere von Radio DRS 2 auch weiterhin auf qualitativ hohem Niveau und ungeschmälert garantieren helfen. Texte du postulat du 16 mars 1994 Le Conseil fédéral est prié, en sa qualité d'autorité concé- dante, de chercher avec la Direction générale de la SSR des solutions permettant à la radio DRS et en particulier à Radio DRS 2 de continuer à assurer le niveau qualitatif et quantitatif de leurs émissions, malgré les mesures d'économies pré- vues, conformément à l'article 55bis alinéa 2 de la Constitu- tion fédérale («La radio et la télévision contribuent au dévelop- pement culturel des auditeurs et téléspectateurs, à la libre for- mation de leur opinion et à leur divertissement») Mitunterzeichner - Cosignataires: Aguet, Bäumlin, Boden- mann, Brügger Cyrill, Bundi, Danuser, Duvoisin, Eggenber- ger, Fankhauser, von Feiten, Gross Andreas, Haering Binder, Hafner Ursula, Herczog, Hubacher, Jeanprêtre, Jöri, Leder- gerber, Marti Werner, Ruffy, Steiger Hans, Strahm Rudolf, Tschäppät Alexander, Vollmer, Züger (25) Schriftliche Begründung - Développement par écrit Im Rahmen ihrer Fünfjahresplanung hat die SRG-Generaldi- rektion Radio DRS die Vorgabe gemacht, in den Jahren 1995 bis 1998 Einsparungen in der Grössenordnung zwischen 4,5 und 6 Millionen Franken vorzunehmen. Dem Vernehmen nach soll nun radiointern der Kultursender DRS 2 vom finanziellen und personellen Abbau überpropor- tional betroffen sein. DRS 2 hat schon in den Jahren 1990 bis 1993 - im Vergleich zu den beiden Schwesterketten DRS 1 und DRS 3 - markant weniger Mittel erhalten. Die neue Spar- runde gefährdet deshalb die Programmphilosophie, die sich am Kulturauftrag orientiert Wir sind der Meinung, dass kein anderes Medium innerhalb und ausserhalb der SRG eine vergleichbar wichtige kulturelle und auch gesellschaftspolitische Funktion ausübt wie DRS 2. Der Sender bietet mit seinen bestehenden Programm- leistungen vielen qualifizierten Minderheiten dieses Landes eine unverzichtbare öffentliche Orientierungshilfe und ein Fo- rum des Gedankenaustausches. Schriftliche Erklärung des Bundesrates vom 18. Mai 1994 Déclaration écrite du Conseil fédéral du 18 mai 1994 Der Bundesrat ist bereit, das Postulat entgegenzunehmen. Überwiesen - Transmis #ST# 94.3124 Postulat Meier Hans Tierschutzkonforme Importe Protection des animaux. Importations conformes à la législation Wortlaut des Postulates vom 17. März 1994 1. Der Bundesrat wird ersucht, eine Auflistung von allen im- portierten Tieren bzw. deren Produkten zu erstellen, bei wel- chen Verstösse gegen die eidgenössische Tierschutzgesetz- gebung vorliegen (Auflistung der Tierkategorien bzw. Pro- dukte mit Angabe der jährlichen Menge, der Herkunftsländer sowie der entsprechenden, von der eidgenössischen Tier- schutzgesetzgebung abweichenden Haltungs-, Transport- und Betäubungsbedingungen, welchen die Tiere in den Her- kunftsländern ausgesetzt sind). 2. Der Bundesrat wird ersucht, einen Massnahmenkatalog zur Durchsetzung tierschutzkonformer Importe von Tieren bzw. deren Produkten zu erarbeiten mit dem Ziel, die bestehenden tierschutzwidrigen Importe durch tierschutzkonforme Importe zu ersetzen. Texte du postulat du 17 mars 1994 1. Le Conseil fédéral est invité à recenser tous les animaux im- portés et les produits d'origine animale, qui contreviennent aux dispositions de la loi fédérale sur la protection des ani- maux (liste des catégories d'animaux; produits avec indica- tions de la quantité annuelle, des pays d'origine, des condi- tions de détention, de transport et d'anesthésie auxquelles les animaux sont soumis dans le pays dont ils viennent, lorsque ces conditions ne sont pas conformes à la législation suisse). 2. Le Conseil fédéral est invité à établir une liste de mesures vi- sant à remplacer les importations d'animaux et de produits d'origine animale non conformes à la législation suisse sur la protection des animaux par des importations conformes à nos dispositions légales. Mitunterzeichner - Cosignataires: Bär, Baumann, Binder, Bi- schof, Brügger Cyrill, Bühler Simeon, Bühlmann, Bundi, Bürgi, Caspar-Hutter, Danuser, David, Diener, Dünki, von Feiten, Goll, Gonseth, Gross Andreas, Grossenbacher, Hafner Ru- dolf, Hafner Ursula, Hämmerle, Hari, Hess Otto, Hollenstein, Kühne, Leemann, Leu Josef, Maeder, Meier Samuel, Misteli, Rebeaud, Robert, Ruckstuhl, Rutishauser, Schmid Peter, Schwab, Seiler Hanspeter, Seiler Rolf, Spoerry, Stalder, Stef- fen, Steiger Hans, Thür, Tschuppert Karl, Wanner, Weder Hansjürg, Zbinden, Züger, Zwygart (50)</w:t>
      </w:r>
    </w:p>
    <w:p>
      <w:r>
        <w:t>Schweizerisches Bundesarchiv, Digitale Amtsdruckschriften Archives fédérales suisses, Publications officielles numérisées Archivio federale svizzero, Pubblicazioni ufficiali digitali Postulat Zbinden Kulturauftrag von Radio DRS. Massnahmen des Bundesrates Postulat Zbinden Mandat culturel de la radio DRS. Mesures du Conseil fédéral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94.3113 Numéro d'objet Numero dell'oggetto Datum 17.06.1994 - 08:00 Date Data Seite 1198-1198 Page Pagina Ref. No 20 024 195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