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94.041 vom 13. Juni 1994</w:t>
      </w:r>
    </w:p>
    <w:p>
      <w:r>
        <w:t>Bundesverwaltung, 1994-06-13, DE</w:t>
      </w:r>
    </w:p>
    <w:p>
      <w:r>
        <w:rPr>
          <w:b/>
        </w:rPr>
        <w:t xml:space="preserve">Quelle: </w:t>
      </w:r>
      <w:r>
        <w:t>https://mcp.opencaselaw.ch/entscheid/ch_vb_94.041</w:t>
      </w:r>
    </w:p>
    <w:p>
      <w:r>
        <w:t>FR: CH_VB 94.041 du 13 juin 1994</w:t>
      </w:r>
    </w:p>
    <w:p>
      <w:r>
        <w:t>IT: CH_VB 94.041 del 13 giugno 1994</w:t>
      </w:r>
    </w:p>
    <w:p>
      <w:pPr>
        <w:pStyle w:val="Heading2"/>
      </w:pPr>
      <w:r>
        <w:t>Erwägungen</w:t>
      </w:r>
    </w:p>
    <w:p>
      <w:r>
        <w:rPr>
          <w:b/>
        </w:rPr>
        <w:t>E. 13</w:t>
      </w:r>
    </w:p>
    <w:p>
      <w:r>
        <w:t>Juni 1994 N 1011 Unwetterschäden 1993 ter, Schmied Walter, Schnider, Schwab, Segmüller, Seiler Hanspeter, Sieber, Stalder, Stamm Luzi, Steffen, Steiger Hans, Steinegger, Steinemann, Steiner Rudolf, Strahm Rudolf, Stucky, Suter, Theubet, Tschopp, Tschuppert Karl, Verterli, Vollmer, Weyeneth, Wick, Wiederkehr, Wittenwiler, Wyss Paul, Wyss William, Zbinden, Ziegler Jean, Zisyadis, Züger, Zwah- len.Zwygart (143) Der Stimme enthalten sich -S'abstiennent: Pini, Schmidhalter (2) Abwesend sind - Sont absents: Allenspach, Bär, Baumann, Blocher, Borei François, Brügger Cyrill, Brunner Christiane, Bühler Simeon, Caccia, Carobbio, Cincera, Couchepin, Deiss, Dettling, Diener, Fasel, Fischer- Sursee, Giezendanner, Gobet, Graber, Gysin, Hegetschwei- ler, Hollenstein, Jaeger, Jäggi Paul, Jöri, Keller Anton, Keller Rudolf, Leemann, Leu Josef, Marti Werner, Matthey, Miesch, Mühlemann, Nabholz, Marbel, Nebiker, Neuenschwander, Philipona, Pidoux, Poncet, Rohrbasser, Ruf, Rychen, Savary, Schweingruber, Seiler Rolf, Spielmann, Spoerry, Stamm Ju- dith, Thür, Tschäppät Alexander, Wanner, Weder Hansjürg (54) Präsidentin, stimmt nicht-Presidente, ne vote pas: Haller (1) Persönliche Erklärung - Déclaration personnelle Schmidhalter Paul (C, VS): Der Nationalrat hat soeben über eine bedeutende finanzielle Bundeshilfe an die von den Un- wetterschäden von 1993 betroffenen Kantone Beschluss ge- fasst Im Namen der Geschädigten möchte ich herzlich dan- ken: dem Gesamtbundesrat für den Vorschlag einer Bundes- hilfe in Form einer eigenen Botschaft, die über den vorhande- nen gesetzlich geregelten Spielraum hinausgeht; Ihnen, werte Kolleginnen und Kollegen, für die einstimmige Annahme der Vorlage. Es ist dies auch nicht selbstverständlich, wenn man an die äusserst angespannte Situation unserer Bundesfinan- zen denkt Nicht zuletzt möchte ich der Schweizer Bevölke- rung für die spontane Solidarität, die wir nach den Unwettern wieder einmal erfahren durften, bestens danken. (Beifall) An den Ständerat -Au Conseil des Etats Schluss der Sitzung um 20.05 Uhr La séance est levée à 20 h 05</w:t>
      </w:r>
    </w:p>
    <w:p>
      <w:r>
        <w:t>Schweizerisches Bundesarchiv, Digitale Amtsdruckschriften Archives fédérales suisses, Publications officielles numérisées Archivio federale svizzero, Pubblicazioni ufficiali digitali Unwetterschäden 1993 in den Kantonen Wallis und Tessin. Bundeshilfe Dégâts causés par les intempéries 1993 dans les cantons du Valais et du Tessin. Participation financière de la Confédération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10 Séance Seduta Geschäftsnummer 94.041 Numéro d'objet Numero dell'oggetto Datum 13.06.1994 - 14:30 Date Data Seite 1007-1011 Page Pagina Ref. No 20 024 132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