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93.5244 vom 13. Dezember 1993</w:t>
      </w:r>
    </w:p>
    <w:p>
      <w:r>
        <w:t>Bundesverwaltung, 1993-12-13, DE</w:t>
      </w:r>
    </w:p>
    <w:p>
      <w:r>
        <w:rPr>
          <w:b/>
        </w:rPr>
        <w:t xml:space="preserve">Quelle: </w:t>
      </w:r>
      <w:r>
        <w:t>https://mcp.opencaselaw.ch/entscheid/ch_vb_93.5244</w:t>
      </w:r>
    </w:p>
    <w:p>
      <w:r>
        <w:t>FR: CH_VB 93.5244 du 13 décembre 1993</w:t>
      </w:r>
    </w:p>
    <w:p>
      <w:r>
        <w:t>IT: CH_VB 93.5244 del 13 dicembre 1993</w:t>
      </w:r>
    </w:p>
    <w:p>
      <w:pPr>
        <w:pStyle w:val="Heading2"/>
      </w:pPr>
      <w:r>
        <w:t>Erwägungen</w:t>
      </w:r>
    </w:p>
    <w:p>
      <w:r>
        <w:rPr>
          <w:b/>
        </w:rPr>
        <w:t>E. 13</w:t>
      </w:r>
    </w:p>
    <w:p>
      <w:r>
        <w:t>décembre 1993 93.5270 Frage Borer Roland Armeebauten für Drogensüchtige Question Borer Roland Hébergement de toxicomanes dans des constructions militaires Wortlaut der Frage vom 13. Dezember 1993 In diversen Staaten leben Ex-Drogensüchtige in der Phase des körperlichen Entzugs und der sozialen Rehabilitation in dorfähnlichen Gemeinschaften zusammen. Sie werden dort mit grossem Erfolg auf die Wiedereingliederung in die Gesell- schaft vorbereitet. Ich frage in diesem Zusammenhang den Bundesrat an, ob es im Inventar des EMD nicht Grundstücke oder Bauten gibt, die infolge der Armeereform 95 nicht mehr benötigt und für derar- tige Projekte zu Verfügung gestellt werden könnten. Texte de la question du 13 décembre 1993 Dans plusieurs Etats, d'anciens drogués en phase de désin- toxication et de réhabilitation sociale vivent dans des commu- nautés de type rural. Ils s'y préparent, avec de bonnes chan- ces de réussite, à se réintégrer dans la société. Je demande à ce sujet au Conseil fédéral si, dans le cadre de la réforme de l'Armée 95, il n'existe pas dans l'inventaire du DMF des terrains ou des bâtiments dont l'armée n'aurait plus besoin et qui pourraient être mis à la disposition des responsa- bles pour de tels projets. Schriftliche Antwort des Bundesrates Die Armeereform 95 bringt u. a eine bestandesmässige Ver- kleinerung der Armee um rund einen Drittel. Diese wird durch die Herabsetzung des Wehrpflichtalters erreicht; bezüglich Stellungspflicht und Rekrutenausbildung wird nach wie vor das gesamte Potential ausgeschöpft. Der Bedarf an Ausbil- dungsinfrastruktur - insbesondere an Waffenplätzen - wird deshalb in der «Armee 95» nicht kleiner, im Gegenteil: Die bundeseigenen Waffen-, Schiess- und Uebungsplätze sollen inskünftig vermehrt auch für Truppenkurse zur Verfügung ge- stelltwerden, um eine effiziente Ausbildung in modernen Anla- gen sicherzustellen. Von diesem Gesichtspunkt her kann das EMD keine geeigneten Grundstücke oder Gebäude zur län- gerfristigen Unterbringung und Therapierung von Drogenab- hängigen anbieten. Ob auf den zur Schliessung vorgesehenen Flugplätzen geeig- nete Räumlichkeiten für die Unterbringung von Drogenabhän- gigen frei würden, wäre noch abzuklären, erscheint aber eher fraglich. So oder so wäre eine solche Unterbringung nur sinnvoll, wenn gleichzeitig die fachgerechte Betreuung der Drogenpatienten sichergestellt werden könnte, was weder das EMD noch die Armee zu übernehmen in der Lage wären. Schluss der Sitzung um 19.55 Uhr La séance est levée à 19 h 55</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09 Séance Seduta Geschäftsnummer --- Numéro d'objet Numero dell'oggetto Datum 13.12.1993 - 14:30 Date Data Seite 2330-2344 Page Pagina Ref. No 20 023 476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