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93.400 vom 8. März 1993</w:t>
      </w:r>
    </w:p>
    <w:p>
      <w:r>
        <w:t>Bundesverwaltung, 1993-03-08, DE</w:t>
      </w:r>
    </w:p>
    <w:p>
      <w:r>
        <w:rPr>
          <w:b/>
        </w:rPr>
        <w:t xml:space="preserve">Quelle: </w:t>
      </w:r>
      <w:r>
        <w:t>https://mcp.opencaselaw.ch/entscheid/ch_vb_93.400</w:t>
      </w:r>
    </w:p>
    <w:p>
      <w:r>
        <w:t>FR: CH_VB 93.400 du 8 mars 1993</w:t>
      </w:r>
    </w:p>
    <w:p>
      <w:r>
        <w:t>IT: CH_VB 93.400 del 8 marzo 1993</w:t>
      </w:r>
    </w:p>
    <w:p>
      <w:pPr>
        <w:pStyle w:val="Heading2"/>
      </w:pPr>
      <w:r>
        <w:t>Erwägungen</w:t>
      </w:r>
    </w:p>
    <w:p>
      <w:r>
        <w:rPr>
          <w:b/>
        </w:rPr>
        <w:t>E. 8</w:t>
      </w:r>
    </w:p>
    <w:p>
      <w:r>
        <w:t>mars 1993 pour lutter contre le chômage et alléger la caisse de chô- mage»: - 92.446 n Iv. pa Octroi limité dans le temps de bonus à l'in- vestissement aux communes, aux cantons et à des institutions publiques; - 92.447 n Iv. pa Investissements destinés à l'assainissement énergétique de bâtiments; - 92.448 n Iv. pa Réduction des prix du capital-risque pour les jeunes entreprises et les produits innovateurs; -92.449n Iv. pa Encouragement des jeunes chômeurs à par- faire leur formation à l'étranger; - 92.450 n Iv. pa Programme limité dans le temps d'investis- sement et d'emploi dans le secteur de la construction. Le 18 janvier 1993, la CER CN a décidé, par 9 voix contre 8 et 3 abstentions, d'entendre les porte-parole des cinq initiatives, mais de ne procéder au vote qu'après la délibération et le vote concernant l'objet 91.079 «Régime financier. Remplacement». La motion d'ordre était motivée par la nécessité qu'il y a de faire le lien entre les mesures de politique de l'emploi récla- mées dans les initiatives et le passage à un nouveau régime fi- nancier, à savoir, marquer à la fois une volonté de prendre des mesures à court terme en faveur de l'emploi et celle d'adopter à long terme un régime financier prenant mieux en compte les conditions de concurrence de notre économie. C'est pourquoi les représentants des partis se sont accordés sur une «Marche à suivre dans le domaine des finances et de l'économie», qui vise, à long terme, à améliorer les conditions économiques par le passage à un système de taxe à la valeur ajoutée et, à court terme, à combattre la récession actuelle grâce au programme d'investissement Dans l'exposé des motifs qu'ils ont présenté devant la com- mission, les auteurs des initiatives se sont montrés plutôt pes- simistes quant à la situation économique actuelle. Hormis la légère baisse des taux d'intérêts, ils ne voient aucun signe d'amélioration. Pour 1993, les prévisions annoncent un nou- veau recul important des investissements dans la construction et un taux de chômage en Suisse d'environ 6,5 pour cent de la population active, soit quelque 200 000 sans-emploi. En Suisse romande et au Tessin, ce taux pourrait être plus élevé encore. Beaucoup de chômeurs ne sont pas comptabilisés dans les statistiques et l'on sait que, même lorsque l'économie repartira, leur nombre va encore augmenter. En outre, il faudra désormais compter avec cette composante structurelle de la récession. Les coûts sociaux qui en résultent se monteront en 1993 à environ 6 milliards de francs, dont une moitié sera finan- cée par la caisse de chômage et l'autre par le secteur public. Si les conditions restent les mêmes, il faudra escompter un montant équivalent pour 1994. Grâce au programme d'inves- tissement, qui prévoit un investissement de 300 millions de francs, on devrait pouvoir réduire le chômage d'environ 25 000 personnes/année. La somme d'allocations de chô- mage ainsi économisée par l'Etat sera plus importante que les 300 millions investis. La transformation des structures et le chômage affectent prati- quement tous les secteurs de l'économie. Pour la première fois, de nombreux professionnels qualifiés du secteur tertiaire sont sans emploi; en outre, 40 pour cent des chômeurs sont des chômeuses et 40 pour cent également ont moins de 30 ans. Pour les personnes touchées, le chômage est un terrible coup du sort, qui détruit les bases mêmes de l'existence et de ce qui fait son sens. Il peut provoquer de graves traumatismes. Souvent, les chômeurs ne peuvent plus être intégrés dans le processus professionnel ordinaire. Dans ces proportions, le chômage ne doit plus être négligé. Il faut absolument que des mesures de relance de la conjonc- ture déploient leurs effets en 1993 et 1994, faute de quoi elles ne sont que coups d'épée dans l'eau, inaptes à atténuer la ré- cession. Dans son principe, le bonus à l'investissement à déjà fait ses preuves en 1974-1976; il stimule la conjoncture et per- met de créer des postes de travail. 3.2 93.400 n Initiative parlementaire concernant l'octroi de contributions visant à encourager les investissements publics (CER CN) Le bonus à l'investissement de 250 millions de francs destiné à des collectivités de droit public doit permettre de réaliser, grâce à une contribution représentant 10 à 15 pour cent du coût total, des projets de construction qui sont prêts, mais qui ont dû être reportés pour des raisons financières (ils ne figu- rent pas dans le budget 1993), ou de mener à bien l'assainis- sement énergétique d'immeubles anciens. En Suisse, de nombreux bâtiments doivent être assainis et environ 30 pour cent d'entre eux ne l'auront pas été d'ici à l'an 2020. En favori- sant la construction, on encourage un secteur où la demande a reculé plus fortement qu'ailleurs et dans lequel il existe d'im- portants effets multiplicateurs. C'est ainsi que chaque million de francs investi par la Confédération déclenche des investis- sements cantonaux et communaux 9 à 10 fois supérieurs. Le bonus à l'investissement satisfait à des critères d'ordre écono- mique, écologique et social, et répond aux principes régissant notre système économique. Il doit être versé de manière diffé- renciée suivant les régions. Il est efficace à court terme, doit produire son effet de manière anticyclique et peut être rapide- ment supprimé. La majorité de la commission s'est montrée favorable à cette prise en compte globale de la situation, la décrivant comme un pacte de solidarité politique tenant compte du régime finan- cier, en première priorité, et des mesures propres à favoriser l'emploi, en seconde priorité. Elle est convaincue que les bo- nus à l'investissement ne provoquent pas de distorsions struc- turelles et qu'ils sont suffisamment efficaces à court terme. Cette affirmation vaut sans réserve pour les projets de constructions publiques qui ont été reportés, alors que les as- sainissements énergétiques auront un effet quelque peu re- tardé sur la demande. Une contribution de la Confédération de</w:t>
      </w:r>
    </w:p>
    <w:p>
      <w:r>
        <w:rPr>
          <w:b/>
        </w:rPr>
        <w:t>E. 10</w:t>
      </w:r>
    </w:p>
    <w:p>
      <w:r>
        <w:t>pour cent des frais d'investissement pour chaque objet. L'intérêt sera fixé en général à 3 pour cent durant cinq années, puis son taux sera redéterminé. Le remboursement débutera après cinq ans pour les maîtres d'ouvrage d'utilité publique et dix ans pour les particuliers. La durée du prêt s'étend sur</w:t>
      </w:r>
    </w:p>
    <w:p>
      <w:r>
        <w:rPr>
          <w:b/>
        </w:rPr>
        <w:t>E. 15</w:t>
      </w:r>
    </w:p>
    <w:p>
      <w:r>
        <w:t>ans au maximum. Art. 3 Conditions requises Le prêt est destiné à encourager la construction de nouveaux bâtiments ou des rénovations, lesquelles devront répondre aux dispositions fixée dans la loi encourageant la construction et l'accession qui concerne la qualité, la technique et les coûts. Les moyens engagés dans le cadre de l'arrêté fédéral devront contribuer à relancer l'emploi dans les plus brefs délais. C'est pourquoi la réalisation de projets de construction devra débu- ter dans les six mois. Art. 4 Moyens financiers Un crédit de paiement de 50 millions de francs sera accordé pour la réalisation de ces mesures. La rétribution du personnel supplémentaire nécessaire à l'Office fédéral du logement s'ef- fectuera également sous cette rubrique de crédit Art. 5 Exécution Le Conseil fédéral est chargé de l'exécution de cet arrêté. Il édicté, le cas échéant, les dispositions d'exécution nécessai- res en vue de compléter la loi fédérale encourageant la cons- truction et l'accession à la propriété de logements (LCAP). Etant donné que ces 50 millions de francs constituent une somme relativement modeste, il est indispensable d'organiser le traitement des demandes, ainsi que la gestion et le contrôle des prêts de la manière la plus efficace possible. Depuis des décennies, la Confédération travaille en étroite collaboration avec les maîtres d'ouvrage et les organisations de la construc- tion d'ouvrages d'utilité publique. C'est pourquoi on doit per- mettre, dans la plus large mesure possible, de déléguer cette tâche relative aux logements locatifs à l'administration de leur fonds. Les coopératives de cautionnements hypothécaires pourraient être compétentes en matière d'objets en propriété. Art. 6 Dispositions finales Le présent arrêté fédéral sera de portée générale, conformé- ment au droit d'urgence intraconstitutionnel (art 89bis al. 1er de la Constitution fédérale) et déclaré urgent II entrera en vi- gueur le jour suivant son adoption. Antrag der Kommission Mehrheit Eintreten Minderheit (Gros Jean-Michel, Dreher) Nichteintreten Proposition de la commission Majorité Entrer en matière Minorité (Gros Jean-Michel, Dreher) Ne pas entrer en matière M. Theubet, rapporteur: En décembre dernier, le groupe so- cialiste a déposé cinq initiatives parlementaires formant un programme d'investissement et d'impulsion pour lutter contre le chômage et ses conséquences financières. Ces initiatives demandaient un bonus à l'investissement pour les cantons et les communes, une aide pour l'assainissement énergétique des vieux immeubles, une prise en charge des intérêts du ca- pital-risque, des subventions pour la formation de jeunes au chômage et une promotion de la construction de logements dans le cadre de la loi encourageant la construction et l'acces- sion à la propriété de logements, la WEG si vous préférei Le 18 janvier dernier, la Commission de l'économie et des re- devances a entendu les auteurs des initiatives. Elle a retenu de la discussion trois éléments essentiels qu'elle a inclus dans une «Marche à suivre dans le domaine des finances et de l'économie» - entendez par là une coordination entre le rem- placement du régime financier et un programme de lutte contre le chômage. Concrètement, il s'agit du bonus à l'inves- tissement pour les cantons, les communes et les institutions publiques, ainsi que des contributions destinées à l'assainis- sement énergétique des bâtiments, mesures qui ont été repri- ses ensemble dans la première initiative de la commission. Quant au programme limité dans le temps d'investissement et d'emploi dans le secteur de la construction, il est contenu dans la seconde initiative. Préalablement à ces propositions, la commission s'est livrée à une analyse approfondie de la situation dans l'industrie du bâ- timent Pour ce faire, elle s'est appuyée sur un rapport concer- nant les répercussions conjoncturelles des mesures de re-</w:t>
      </w:r>
    </w:p>
    <w:p>
      <w:r>
        <w:t>8. März 1993 N 185 Oeffentliche Investitionen/Beschäftigung. Initiativen lance, document émanant des départements compétents. Les points suivants ont particulièrement retenu l'attention de la commission: les investissements dans la construction ont di- minué de 3 pour cent en 1991, de 8 pour cent en 1992 et on es- compte une baisse de 2 pour cent pour l'année en cours. Un excédent d'offre est constaté notamment dans les bâtiments administratifs et commerciaux où on enregistre pour l'ensem- ble de la Suisse 3 millions de mètres carrés de surfaces de bu- reaux inoccupés. Cette récession du bâtiment s'est accompa- gnée d'une forte réduction du nombre de salariés en Suisse romande et au Tessin en 1991 surtout, en Suisse alémanique depuis l'année dernière. Pour l'heure, le recul des entrées de commandes, qui a atteint plus de 10 pour cent, entraînera en- core une sérieuse adaptation des capacités en personnel. Afin de relativiser, il faut savoir que la part des investissements dans la construction, par rapport au PIB, était extrêmement élevée avant la récession. La tendance dans cette branche s'oriente nettement vers l'entretien et la rénovation des constructions. Dans ce genre de situation, il s'avère que les travaux d'assainissement résistent mieux à la basse conjonc- ture que les nouvelles constructions. Durant l'année écoulée, la non ouverture de nouveaux chantiers n'a pas pu être entiè- rement compensée par les commandes de rénovation. La commission s'est ensuite arrêtée sur les aspects contradic- toires des mesures proposées. Si le bonus à l'investissement est fixé à 15 pour cent, les 250 millions de francs disponibles permettront théoriquement d'induire pour 1,67 milliard de commandes, réparties sur les années 1993 et 1994. Cela de- vrait maintenir et même créer des emplois dans le bâtiment, bien entendu, mais aussi donner des impulsions durables à d'autres branches. D'autre part, les travaux de construction suscités seront effectués pour l'essentiel par l'économie do- mestique. L'effet de signal n'est pas à négliger, au contraire. On s'attend à ce que le bonus à l'investissement influence positivement les conditions de reprise, le climat de confiance des investisseurs avant tout. Lors de la récession de 1976, le bonus à l'investis- sement a fait ses preuves en tant qu'instrument de relance conjoncturelle dans le bâtiment L'expérience a montré que l'on a soutenu avant tout des projets de petite taille. Les trois quarts de l'aide fédérale ont été accordés à des communes. A noter que le bonus à l'investissement n'influence pas le pro- cessus économique en ce sens qu'il n'entraîne pas de distor- sion de la concurrence ou de subventionnement de certaines entreprises. De plus, il permet de tenir compte des différences régionales. Sous l'angle de la relation travail/assurance-chômage, il faut relever qu'en comptant une adjonction de valeur ajoutée brute d'au moins 100 000 francs par salarié et par année, la réalisa- tion du volume d'investissement créé exigerait environ 16 500 unités annuelles de travail. Toutefois, les capacités en person- nel de plusieurs entreprises de construction étant sous-utili- sées, une partie des travaux supplémentaires peuvent être ef- fectués sans augmentation des effectifs. Grosso modo, on peut estimer qu'une demande supplémentaire de 10000 à 11 000 unités annuelles de travail serait créée dans la seule branche du bâtiment. En comptant une dépense annuelle moyenne de 40 000 francs par chômeur, cela représenterait une décharge d'environ 400 à 450 millions pour l'assurance- chômage. Voilà pour les aspects positifs. Qu'en est-il des risques présentés par le projet? Rappelons tout d'abord que, de manière générale, les dépenses de la Confédération auront des effets de soutien de la conjoncture, plus particulièrement les dépenses de construction qui aug- menteront de 400 millions par rapport à l'année dernière. Compte tenu des dépenses des régies, cette croissance dé- passera même 10 pour cent. Indépendamment du programme qui nous occupe, l'évolu- tion de l'environnement conjoncturel doit être suivie de près. Parmi les facteurs favorables à une amélioration, on note le net recul de la tendance au renchérissement, ainsi que la baisse générale des taux d'intérêts. Par ailleurs, des signes de reprise se manifestent aux Etats-Unis. Globalement, on peut juger la situation aujourd'hui de manière un peu moins pessimiste qu'il y a une année. Ce que l'on peut craindre le plus, c'est le risque d'effets procy- cliques. En principe, le bonus doit être accordé pour des pro- jets dont la réalisation sera avancée ou a été manifestement retardée. On doit admettre qu'une partie importante des tra- vaux suscités aura lieu en 1994, ce qui augmente ce risque. Celui-ci a toutefois été très relativisé par le chef du Départe- ment fédéral de l'économie publique, ainsi que par le repré- sentant de l'Office fédéral des questions conjoncturelles. Autre point, qui ne laisse pas d'inquiéter: les perspectives d'endettement. Au départ, les cantons étaient réticents au bo- nus à l'investissement en raison de leur situation financière tendue. Leurs déficits ont grimpé à 3,7 milliards en 1992 et ceux des communes à 1,250 milliard. Dans de telles condi- tions, la propension à contracter de nouvelles dettes s'est cer- tainement réduite, les collectivités publiques devant peser soi- gneusement le bénéfice à court terme des dépenses consen- ties. L'opposition des cantons s'est cependant atténuée dans la mesure où ce sont vraisemblablement les communes qui utiliseront d'abord le bonus. Il ne faut pas exclure non plus que les bénéficiaires potentiels ne participent à cette action que dans une faible mesure, la Confédération ne pouvant en au- cun cas dicter le comportement à adopter face à la conjonc- ture. Voilà pour les points controversés. Venons en maintenant aux décisions de la Commission de l'économie et des redevances. Dans sa séance du 18 janvier dernier, la commission a voulu se prononcer sur les initiatives, une fois prise sa décision sur le nouveau régime des finances fédérales. Cette motion d'ordre était motivée par la nécessité qu'il y a de faire le lien entre les mesures de politique de l'em- ploi réclamées dans les initiatives et le passage à un nouveau régime financier, à savoir marquer à la fois une volonté de prendre des mesures à court terme en faveur de l'emploi et celle d'adopter à long terme un régime financier prenant mieux en compte les conditions de concurrence de notre éco- nomie. C'est pourquoi la majorité, c'est-à-dire les représen- tants des partis gouvernementaux, se sont accordés sur une solution qui vise, à long terme, à améliorer les conditions éco- nomiques par le passage à un système de taxe à la valeur ajoutée et, pour le court terme, à combattre la récession ac- tuelle grâce au programme d'investissement. La minorité de la commission, représentée par MM. Gros Jean-Michel et Dreher, retient principalement les risques et propose de ne pas entrer en matière. Quelques remarques sur les arrêtés: concernant la première initiative, il faut dire que le bonus à l'investissement doit permet- tre de réaliser des projets de construction qui sont prêts, mais qui ont dû être reportés pour des raisons financières, ou de me- ner à bien l'assainissement énergétique d'immeubles anciens. En favorisant la construction, on encourage un secteur dans lequel il existe d'importants effets multiplicateurs. Ainsi, le bo- nus satisfait à des critères d'ordre économique, écologique et social. Il est efficace à court terme, doit agir de manière anticycli- que et peut être rapidement supprimé si nécessaire. La majorité de la commission s'est montrée favorable à cette prise en compte globale de la situation, la considérant comme un «pacte» de solidarité politique, incluant, d'une part, le ré- gime financier et, d'autre part, des mesures propres à favoriser l'emploi. En conséquence, il faut relancer les secteurs qui of- frent les meilleures perspectives dans ce domaine. A ce pro- pos, il a été relevé que ce ne sont pas tant les procédures d'au- torisation que les nombreuses oppositions des privés qui pro- voquent des retards dans la construction. La minorité est également d'avis que la récession est due aussi bien à des faiblesses structurelles qu'à des causes conjoncturelles. Elle est cependant sceptique quant à l'effet anticyclique des mesures proposées. Selon elle, les assainis- sements énergétiques présentent un mauvais rapport entre la charge administrative et l'effet attendu. Les entreprises spécia- lisées dans ce domaine ne connaissent pas de problèmes de chômage, paraît-il. La minorité pense qu'il faut simplifier les procédures d'autorisation à tous les niveaux. Dans cet ordre d'idées, la Commission de l'économie et des redevances dis- cutera prochainement d'une proposition de motion deman- dant, au moyen d'un arrêté fédéral urgent, la suppression de la lex Friedrich.</w:t>
      </w:r>
    </w:p>
    <w:p>
      <w:r>
        <w:t>Investirons et promotion de l'emploi. Initiatives 186 N 8 mars 1993 S'agissant de la seconde initiative, nous tenons à souligner qu'elle vise surtout à soutenir ceux qui sont particulièrement touchés par la crise. Pour ce faire, les moyens financiers four- nis sur la base de la LCAP doivent être augmentés de 50 mil- lions de francs pour 1993 et 1994. Par ce biais, des maîtres d'ouvrage se verront accorder des aides pour l'abaissement de base et l'abaissement supplémentaire, ainsi que des ré- ductions des taux d'intérêts pour la rénovation d'immeubles anciens. Pour la majorité, nombreux sont les projets de constructions qui ont dû être reportés, faute de moyens financiers. Sur des besoins annuels estimés à 45 000 appartements, on n'en bâtit actuellement que 30 000. Ce manque aggrave la pénurie de logements. Parallèlement, il faudrait réduire les loyers de départ. La minorité doute que la situation soit plus critique dans la construction de logements que dans la construction indus- trielle, tout en reconnaissant que le recul est plus marqué pour les maisons familiales que pour les immeubles collectifs. Le 22 février dernier, la Commission de l'économie et des redevan- ces a approuvé le projet d'arrêté concernant l'octroi de contri- butions visant à encourager les investissements publics par 13 voix contre 5 et 2 abstentions, et le projet d'arrêté concer- nant l'octroi d'aides financières destinées à promouvoir l'em- ploi dans le secteur de la construction de logements par 16 voix contre 5 et 1 abstention. Enfin, elle a décidé de vous pro- poser de les accepter sous forme d'initiatives de la commis- sion. Je vous invite donc à entrer en matière et à approuver les deux arrêtés tels que proposés. Strahm Rudolf, Berichterstatter: Namens der Kommission für Wirtschaft und Abgaben (WAK) beantrage ich Ihnen die bei- den Kommissionsinitiativen zur Annahme. Die erste Initiative, die Initiative über Beiträge zur Förderung der öffentlichen Inve- stitionen - kurz: über den Investitionsbonus -, wird mit 13 zu 5 Stimmen bei 2 Enthaltungen zur Annahme empfohlen, die zweite Kommissionsinitiative, die Initiative über die Gewäh- rung von Finanzhilfen für die Förderung der Beschäftigung im Wohnungsbau, mit 16 zu 5 Stimmen bei 1 Enthaltung. Ausgangspunkt waren fünf dringliche parlamentarische Initia- tiven der sozialdemokratischen Fraktion, die in der Dezember- session eingereicht worden sind. Die beiden Vorlagen, die hier vorliegen, sind in ihrem Inhalt nicht identisch mit den fünf dringlichen Initiativen der SP-Fraktion, sondern die beiden Kommissionsinitiativen sind eine Gemeinschaftsarbeit der vier Regierungsparteien. Es wurde hier tatsächlich eine Arbeitsfor- mel angewendet, nicht eine Zauberformel, um ein Wort aus ei- nem gestrigen Sonntagsblatt aufzunehmen. Die beiden parlamentarischen Initiativen sind eigentlich im Zu- sammenhang mit der Verständigungslösung über die Bun- desfinanzordnung zu sehen, die ja nächste Woche zur Diskus- sion stehen wird. Wir haben in der Kommission einen hohen Grad von Ueber- einstimmiung erreicht, aber ich kann hier nicht verhehlen, dass unter den Jastimmen auch einige Stimmen sind, die nur im Zusammenhang mit der Bundesfinanzordnung diesen bei- den Initiativen zugestimmt haben. Es ist klar gesagt worden, man werde diese beiden Kommissionsinitiativen dann - und nur dann - mittragen, wenn auch der Systemwechsel von der Warenumsatzsteuer zur Mehrwertsteuer von den gleichen Kräften, von den vier Bundesratsparteien, getragen werde. Laut Vereinbarung der Bundesratsparteien sind «300 Millio- nen Franken für 1993 mit Verlängerungsmöglichkeit für 1994 je nach Konjunkturverlauf vorzusehen, und zwar wie folgt auf- geteilt: 250 Millionen Franken für einen Bonus an öffentliche Körperschaften für Investitionen und Energieanlagen und 50 Millionen Franken zusätzlich für die Wohnbauförderung ge- mäss WEG, gemäss Wohneigentumsförderungsgesetz». Erlauben Sie mir einige wirtschaftspolitische Ueberlegungen aus der Kommission für Wirtschaft und Abgaben. Ich kann na- türlich nur einige wichtige Folgerungen aus der mehrstündi- gen Debatte hier überbringen, die im Beisein des Departe- mentschefs des EVD, Herrn Bundesrat Delamuraz, geführt worden ist Wir haben ausgiebig eine Einschätzung der Lage und der Rezession diskutiert Die Kommission hat bereits ziemlich genau ein Jahr vorher - im Januar 1992 - über die Wirtschaftslage diskutiert. Damals haben die Bundesstellen - sowohl das Biga als auch das Bundesamt für Konjunkturfra- gen - eigentlich in Verfolgung eines eher optimistischen Trends einen Aufschwung bereits ab Mitte 1992 prognosti- ziert, einen Abbau der Arbeitslosigkeit in der zweiten Hälfte 1992. Das war vor einem Jahr. Jetzt, im Januar 1993, hat die Kommission die wesentlich pes- simistischere Prognose der Bundesämter zur Kenntnis neh- men müssen. Es wird jetzt ein wesentlich hartnäckigeres Ver- bleiben der Arbeitslosigkeit vorausgesehen, ein wesentlich langsamerer Abbau des heutigen Arbeitslosigkeitsniveaus. Der Bundesrat hat in der Beantwortung einer Anfrage die Ar- beitslosenzahlen für die nächsten drei Jahre in drei Szenarien noch etwas präzisiert In einer mittleren Variante - es war die Variante, die auch dem Finanzplan zugrunde gelegt worden ist- geht der Bundesrat davon aus, dass die mittlere Arbeitslo- senzahl 1993, also im laufenden Jahr, 165 000 betragen wird. Das ist die mittlere Zahl. Sie wird dann auf 210 000 ansteigen und erst 1996 auf 180 000 zurückgehen. In einer pessimistischen Variante schätzt der Bundesrat die mittlere Arbeitslosigkeit in diesem Jahr auf 175 000; sie wird dann auf 270 000 ansteigen und auch 1996 noch auf diesem Niveau bleiben. In einem optimistischen Szenario sagt der Bundesrat voraus, dass die Arbeitslosigkeit von 1993 bis 1996 auf dannzumal 70 000 Arbeitslose zurückgehen wird. Es ist interessant, die Konsequenzen für die Arbeitslosenversi- cherung, für den Reservefonds darzustellen. Im mittleren an- genommenen Szenario rechnet der Bundesrat bis 1996 - im- mer bei gleichen Beiträgen für die Arbeitslosenversicherung - mit einem aufgelaufenen Defizit im ALV-Fonds von sage und schreibe 13,6 Milliarden Franken. Im pessimistischen Szena- rio würde das Defizit sogar auf über 20 Milliarden Franken an- steigen, im optimistischen Szenario 1996 würde es immer noch 3 Milliarden Franken aufweisen. Die Kosten im Zusammenhang mit der Arbeitslosigkeit sind enorm. Die Defizite im Fonds der Arbeitslosenversicherung bedürfen jetzt einer prioritären Betrachtung. Die Gefahren und Schäden der Langzeitarbeitslosigkeit - auch das wurde in der WAK diskutiert - sind beträchtlich. Die konjunkturelle Arbeits- losigkeit kann, vor allem wenn sie lange dauert, zu struktureller Arbeitslosigkeit werden. Arbeitslose werden in ihrem Leben aus dem Geleise geworfen, weil sie beispielsweise sozial de- routiert oder marginalisiert werden. Psychisch unterliegen sie einer Dauerbelastung, was mit der Zeit dazu führen kann, dass sie sehr viel schwerer wieder in den Arbeitsprozess einzuglie- dern sind. Das führt zu sehr hohen sozialen Kosten für die öf- fentliche Hand. Ich komme nach dieser kurzen Einschätzung zur Frage der Massnahmen. Die Kommission hat eine erste Diskussion über das Revitalisierungsprogramm des Bundesrates geführt, das auch die Swisslex-Gesetzesänderungen einschliesst und den Systemwechsel zur Mehrwertsteuer enthält Es wurden auch weitere Punkte aufgegriffen: die Baubewilligungsverfahren, die Lex Friedrich usw. Allerdings ist die Kommission noch zu keinen Beschlüssen gelangt Im grossen und ganzen ist das Revitalisierungsprogramm des Bundesrates in der WAK posi- tiv aufgenommen worden. Die Kommission hat allerdings auch zur Kenntnis nehmen müssen - das ist wichtig, zu wis- sen, auch für die Zukunft -, dass das Revitalisierungspro- gramm allein keine neuen Arbeitsplätze schafft Wenigstens kurzfristig ist durch das Revitalisierungsprogramm nicht mit ei- nem Abbau der Arbeitslosigkeit zu rechnen, im Gegenteil: Der Vorsteher des EVD hat sogar deutlich gemacht, dass mit dem Revitalisierungsprogramm möglicherweise kurzfristig eher Ar- beitsplätze abgebaut werden, vor allem wegen der verschärf- ten Konkurrenz, und dass erst längerfristig positive Wirkungen von diesem Programm zu erwarten sind. Die Kommission führte auch den Streit, der jetzt in allen Län- dern geführt wird, nämlich: Sollen neben den angebotsorien- tierten, langfristig wirksamen Massnahmen auch nachfrage- orientierte Instrumente angewandt werden? Konkret: Sollen auch nachfragestützende Massnahmen nach dem keynesia- nischen Prinzip angewandt werden, wie sie heute wieder in Ja-</w:t>
      </w:r>
    </w:p>
    <w:p>
      <w:r>
        <w:t>8. März 1993 N 187 Oeffentliche Investitionen/Beschäftigung. Initiativen pan, in den USA, in der EG im grossen Stil eingesetzt werden? Ich kann diesen Streit nicht im Detail erläutern. Nachfrageorientierte Impulse sind immer noch wirksam. Sie haben sich auch in der Schweiz in den siebziger Jahren be- währt, aber sie bergen die Gefahr in sich, dass sie, wenn sie längerfristig angewandt werden, die Strukturen verzerren oder langfristig, während fünf bis zehn Jahren angewandt, erst noch kontraproduktiv wirken können. Keynesianische Massnahmen sind gut und richtig, aber nur für kurzfristige konjunkturelle Einbrüche und nicht im Fall von strukturellen Problemen. Drei Gründe für das vorgeschlagene Programm; ich ent- nehme sie zum Teil auch der Stellungnahme des Bundes- rates: 1. Die Beschäftigungsprogramme, wie sie vorgeschlagen wer- den, haben sich bewährt; 1975,1976 und 1980 wurden sie an- gewandt. Sie erlauben ein relativ rasches Vorgehen, eine re- gionale Gewichtung der Investitionsanreize. Sie bringen keine grossen wettbewerblichen Verzerrungen mit sich und führen zum zeitlichen Vorzug von geplanten Bauvorhaben und ande- ren Investitionen. 2. Ein Grund für dieses Programm ist die Signalwirkung für die Stimmungslage der Investoren, die in der Wirtschaft ausgelöst wird. Mit diesem Programm signalisiert der Bund: Man tut et- was für die Wirtschaft. Es ist ein Signal: Man lässt nicht alles schlittern. Die wirtschaftlichen Akteure in diesem Land wissen, dass der Bund die Arbeitslosigkeit nicht einfach länger hin- nimmt. Der Lethargie der Investoren soll ein Zeichen entge- gengesetzt werden, dass der Bund auch von sich aus die Nachfrage kurzfristig stützen wird. Niemand in der Kommis- sion war in der Lage, das Gewicht, den Stellenwert des psy- chologischen Faktors des Investorenverhaltens genau einzu- schätzen; aber es ist von niemandem bestritten worden, dass das eine Wirkung haben könnte. 3. Zur Kostenfrage: Das ist eine wichtige Ueberlegung, die sich auch die Finanzpolitiker machen müssen, nämlich betref- fend die Kosten dieses Investitionsprogramms. Der Bund inve- stiert 300 Millionen Franken Bundesleistungen. Mit dem Inve- stitionsbonus von 250 Millionen Franken für die öffentliche Hand löst er schätzungsweise ein Investitionsvolumen von 1,7 Milliarden Franken aus. Das würde etwa 16 500 Mannjahre beim Bau auslösen, d. h., 16 500 Arbeitsplätze während eines Jahres zusätzlich belassen. Es sind natürlich nicht die ganzen Kapazitäten ausgelastet, so dass man, sehr vorsichtig gerech- net - das tut der Bundesrat -, mit 10 000 bis 11 000 zusätzli- chen Mannjahren rechnet. Würden 10000 bis 11 000 Mann- jahre ausgelastet respektive vorgezogen, entlastete das die Arbeitslosenversicherung schätzungsweise um 400 Millionen Franken, also: 300 Millionen Franken Investitionen des Bun- des; Entlastung: 400 Millionen Franken. Ich muss hierzu diesen 10 000Arbeitsplätzen noch etwas prä- zisieren: Man hat wohlweislich vorsichtigerweise nur die direkt geschaffenen Arbeitsplätze gerechnet; die indirekt über den Multiplikatoreffekt gerechneten Arbeitsplätze - z. B. Zuliefer- branchen, die indirekten Zulieferer, Baustoffe, Haustechnik, Technologie in der Energietechnik usw. - sind in dieser Zahl nicht Inbegriffen. Es würde nicht nur der Bau profitieren, son- dern auch der Metall- und Maschinenbau, die Maschinenindu- strie, die Heizungs- und Haustechnik. Die Kosten-Nutzen-Rechnung ist ein wichtiges Ueberlegungs- moment: 300 Millionen Franken Investitionsbonus, minde- stens 400 Millionen Franken Entlastung bei der Arbeitslosen- versicherung. Es ist übrigens das erste Mal - soweit ich mich erinnern kann -, dass der Bund eine solche Kosten-Nutzen- Rechnung anwendet; es ist Neuland. Solche Ueberlegungen sollte man auch in Zukunft anstellen, wenn man Massnahmen beschliesst Ich muss jetzt auch drei Risiken und Gefahren des Programms erwähnen. In der Kommission wurden sie ausgiebig diskutiert Es muss auch hier in aller Oeffentlichkeit gesagt werden, da- mit dieses Programm nicht falsche Erwartungen weckt. Die Gefahren sind folgende: 1. Das Volumen ist zu klein. Mit 300 Millionen Franken kann man vielleicht für insgesamt 2 bis 3 Milliarden Franken Investi- tionen auslösen respektive geplante Investitionen vorziehen, aber das Investitionsvolumen ist nicht allzu gross. Es hat eher eine Signalwirkung. Ich möchte anmerken: Die grossie Wir- kung der Konjunkturankurbelung, die wir erleben können, sind die angekündigten Zinssenkungen der Banken; diese wiegen alles auf, was wir heute beschliessen. 2. Das Programm wirkt zu spät. Es kommt schon sehr spät; es hätte vor einem Jahr kommen sollen, und es ist auch schon vorgekommen, dass gewisse Massnahmen nicht mehr antizy- klisch wirken, sondern den Aufschwung verstärken oder schon in den Aufschwung fallen. Deswegen hat sich die Kom- mission darauf beschränkt, nur für 1993 ein Programm zu be- schliessen. Der erste Beschluss sieht vor, dass die 250 Millio- nen Franken in diesem Jahrausgeschöpft werden sollen; der zweite Beschluss beschränkt sich auf 1993 und 1994, damit die Massnahmen nicht noch in den Aufschwung fallen. Es gibt sowohl beim Wohnungsbau als auch bei den Kanto- nen eine grosse Zahl von baureifen Projekten. Es ist in der Kommission gesagt worden, allein beim Wohnungsbau gebe es für einige Milliarden Franken baureife Projekte, d. h., Wohn- bauten wären parat, baubewilligt, genehmigt und bereit zur Ausführung, und man könne erwarten, dass schon in den er- sten sechs Monaten nach dem Inkrafttreten dieses Be- schlusses eine Wirkung ausgelöst werde. 3. Die Gefahr der Strukturverzerrung: Es wurde von einigen Kommissionsmitgliedern die Gefahr aufgezeigt - auch vom Bundesamt für Konjunkturfragen -, dass möglicherweise sol- che Programme auch strukturverzerrend wirken können. Das Programm, das wir Ihnen vorschlagen, ist etwas baulastig. Es gibt zwar Zulieferungen aus anderen Branchen, aber das Kri- terium war folgendes: Nur im Baubereich und bei den energe- tischen Projekten kann man von einer raschen Wirkung aus- gehen. In anderen Bereichen gäbe es auch Investitionspoten- tiale; sie sind aber in diesem Jahr nicht realisierbar. Zum Wohnungsbau speziell: Der Wohnungsbau wird nach Berechnung des Bundesamtes für Wohnungswesen auch in den neunziger Jahren eine Wohnbaukapazität von 40 000 zu- sätzlichen Wohnungen pro Jahr erfordern. In diesem Jahr fällt der Wohnungsbau auf unter 30 000 Wohnungen; es kann eine Kapazitätsverengung eintreten, die weit unter den Optimum- punkt fällt, d. h. konkret: Man lässt jetzt schrumpfen und muss dann das wieder aufbauen - das ist auch teuer. Zu den Beschlüssen im einzelnen: Der Bundesbeschluss über die Förderung der öffentlichen Investitionen verfolgt drei Ziele: Erneuerungen von Bauten sollen mit 15 Prozent der Ko- sten, maximal 700 000 Franken Bundesbeitrag, finanziert wer- den. Die Anlagen zur Nutzung erneuerbarer Energien und Wärmekraftkoppelungsanlagen sollen demgegenüber mit</w:t>
      </w:r>
    </w:p>
    <w:p>
      <w:r>
        <w:rPr>
          <w:b/>
        </w:rPr>
        <w:t>E. 20</w:t>
      </w:r>
    </w:p>
    <w:p>
      <w:r>
        <w:t>Prozent Investitionsbonus gestützt werden. Das Schwerge- wicht soll bei der Aufteilung auf die Regionen mit der grössten Arbeitslosigkeit gelegt werden, insbesondere ist an die Ro- mandie gedacht Die Kommission ging davon aus, dass die ersten Gesuchstel- ler zuerst behandelt werden, dass der Zeitfaktor ein wichtiges Moment sein muss. Auch hier geht der Appell an die Kantone und die Gemeinden, dass sie jetzt seh r rasch ihre Vorlagen un- terbreiten. Zum zweiten Bundesbeschluss: Die Finanzhilfe für die Förde- rung des Wohnungsbaues im gemeinnützigen Bereich will zinsgünstige oder zinslose Darlehen gewähren, und zwar ei- nerseits an Organisationen des gemeinnützigen Wohnungs- baus, also Genossenschaften usw., und andererseits zur Er- stellung und Erneuerung des selbstgenutzten privaten Wohn- eigentums. Diese Mittel, diese 50 Millionen Franken, wären nach der Prozedur des Wohnbau- und Eigentumsförderungs- gesetzes (WEG) 1993 und 1994 auszuzahlen. Die Vorhaben - das ist auch wichtig, um eine rasche Wirkung zu erzielen - müssen sechs Monate nach der Beitragszusicherung begon- nen werden. Ich komme zur politischen Würdigung. Die beiden Vorstösse sind ein Gemeinschaftswerk der Kommission für Wirtschaft und Abgaben. Sie stehen im Zusammenhang mit dem Paket, mit der Verständigungslösung zum Systemwechsel zur Mehr- wertsteuer. Wir möchten mit diesen Beschlüssen ein politi- sches Signal setzen, ein Zeichen, dass der Bund in der Wirt- schaftspolitik nicht einfach Laisser-faire praktiziert. Es ist in der</w:t>
      </w:r>
    </w:p>
    <w:p>
      <w:r>
        <w:t>Investitions et promotion de l'emploi. Initiatives 188 N 8 mars 1993 Kommission von allen klar festgestellt worden: Arbeitslosig- keit ist ein soziales Uebel und muss bekämpft werden; Arbeits- losigkeit ist die teuerste Form der Arbeitszeitverkürzung. Es gibt, wenn ich dies persönlich anfügen darf, keine grössere Demütigung für einen Menschen, besonders für einen jungen Menschen, als das Gefühl zu haben, nicht mehr gebraucht zu werden. Das von der WAK vorgeschlagene Programm ist ein bescheidenes Zeichen. Wir möchten nicht zu hohe Erwartun- gen damit wecken. Wir sind uns der Gefahren und Risiken be- wusst; ich habe sie bewusst aufgezählt. Die WAK ist sich deren bewusst. Es ist politisch und wirtschaftspolitisch ein Signal im Lande: Der Bund lässt die Wirtschaft nicht im Stich, der Bund lässt die Arbeitslosen nicht im Stich, der Bund übt sich nicht einfach in Laisser-faire. In diesem Sinne bitte ich Sie namens der Kommissionsmehr- heit um Eintreten (zum ersten Beschluss mit 13 zu 5 Stimmen bei 2 Enthaltungen, zum zweiten Beschluss mit 16 zu 5 Stimmen bei 1 Enthaltung). Ich bitte Sie also, den Nichtein- tretensantrag der Minderheit (Gros Jean-Michel) abzulehnen. M. Gros Jean-Michel, porte-parole de la minorité: Personne ici ne songe à nier la gravité de la crise économique que traverse la Suisse ni les conséquences pénibles qu'elle provoque chez nos concitoyens. Le chômage prend une ampleur inquiétante et les mesures destinées à prévenir son développement sont à prendre le plus rapidement possible. Le groupe libéral, dont le parti est représenté dans les cantons particulièrement touchés par ce fléau, est certainement bien placé pour souhaiter un plan efficace. C'est sur ce terme, «efficace», que notre groupe veut insister. L'importance du phénomène implique, d'ail- leurs, que l'on ne se contente pas de remèdes homéopathi- ques qui sont plus utiles à soulager la conscience qu'à appor- ter de réelles solutions. Tout ceci pour vous dire tout le scepti- cisme que ressent le groupe libéral face aux mesures propo- sées dans ces deux arrêtés urgents. Il pense même que l'injec- tion de fonds publics dans l'économie dans un but de relance ne peut que se révéler au mieux, inutile, ou au pire, perverse. Inutile, dès lors que l'on émet des doutes sérieux quant à l'utili- sation effective par les collectivités publiques cantonales ou communales des fonds consentis par la Confédération. Bien sûr, on nous affirme qu'en 1976 l'opération bonus à l'investis- sement avait rencontré un certain succès. Mais la situation a, depuis lors, profondément changé. La crise que nous vivons aujourd'hui coïncide avec une crise des finances des collecti- vités publiques. On imagine donc mal que ce coup de pouce fédéral à l'investissement stimule les cantons et les commu- nes à s'endetter encore davantage et à augmenter leurs bud- gets au titre du service de la dette ou des frais de fonctionne- ment liés à ces investissements. On peut remarquer par ailleurs que les budgets d'investisse- ment des collectivités n'ont guère diminué ces derniers temps. Tout au plus se sont-ils parfois mieux adaptés aux capacités réelles de construction. A témoin les dépenses de construc- tion de la Confédération qui augmentent de 400 millions, soit 9,7 pour cent par rapport à l'année précédente. Le bonus à l'in- vestissement n'a donc pas une utilité démontrée et l'effet mul- tiplicateur de ces 300 millions sur l'emploi, décrit dans le rap- port de la commission, peut dès lors être mis sérieusement en doute. Si ces crédits de relance n'avaient que le défaut d'être inutiles, le groupe libéral ne les combattrait pas avec une telle convic- tion. C'est bien les effets pervers que ces crédits risquent de développer qui nous inquiètent. Ces arrêtés sont susceptibles de favoriser l'accroissement de la dette des cantons et des communes, et ceci à un très mauvais moment Et si, par ha- sard, ce risque est écarté, ce sera alors le signe que seules les collectivités les moins endettées auront sollicité l'aide confé- dérale. Le but de l'opération aura été manqué puisque l'argent aura profité aux cantons et aux communes qui souffrent le moins de la crise actuelle. Mais l'autre effet pervers se fera sentir sur l'endettement de la Confédération. Ces 300 millions, nous ne les avons pas. Il fau- dra donc les emprunter avec toutes les retombées négatives sur l'économie qu'entraîné un accroissement de la dette, no- tamment par la pression exercée sur les taux d'intérêts. Même si nous votons ces arrêtés avec la clause d'urgence, ils ne dé- ploieront leurs effets que beaucoup plus tard. En effet, ne seront touchés que les investissements qui ne figurent pas dans les budgets 1993 des collectivités publiques. Ce n'est donc pas avant 1994 que communes et cantons profiteront de cette aide. C'est le Département fédéral de l'économie publique qui le dit lui-même dans son rapport, et je le cite: «Cela augmente le ris- que d'effets procycliques du volume de construction déclen- ché par le bonus à l'investissement» Cela signifie en d'autres termes qu'avec les signes avant-coureurs d'une reprise que re- lèvent la plupart des observateurs, soit la baisse des tauxd'inté- rêts, de l'inflation, une reprise certaine que l'on note aux Etats- Unis, ces fonds injectés dans l'économie le seront trop tard, au moment où la conjoncture se redressera par elle-même. Mais l'effet le plus nocif que le groupe libéral craint, suite à la mise en oeuvre de ces mesures, c'est l'effet retardateur qu'elles auront sur la nécessaire restructuration des branches économiques. Or, tout retard dans ce domaine est à même de rendre le processus encore plus douloureux. Pensons aux entreprises de la construction qui souffrent de surcapacité de production depuis le boom immobilier des années 1980 et dont la restructuration est indispensable. Tous ces arguments que j'ai présentés sont connus depuis longtemps. Je ne suis de loin pas le seul à les défendre. Les principaux intéressés à ces mesures sont tout aussi scepti- ques face à celles-ci. Les cantons, tout d'abord, consultés par le Conseil fédéral, ont rejeté le bonus à l'investissement en évoquant leur situation financière. La plupart des organisa- tions faîtières de l'économie suisse refusent le principe de me- sures étatiques de relance en général, et le bonus à l'investis- sement en particulier. Au sein de la Commission de l'écono- mie et des redevances, plusieurs conseillers nationaux des partis bourgeois ont dit haut et fort tout le mal qu'ils pensaient de ces arrêtés fédéraux. Alors, vous vous étonnez peut-être de ne voir sur le dépliant que M. Dreher et moi-même comme membres de la minorité. Eh bien, ce qui est pudiquement évo- qué dans le rapport de la commission, comme la nécessité d'établir un lien entre les mesures de politique de l'emploi et le nouveau régime financier, doit être dénoncé ici puisqu'il ne s'agit en fait que d'un vil marchandage entre les partis gouver- nementaux En gros, la droite a dit à la gauche: «Nous ne croyons pas à vos mesures de relance, mais nous les soutenons en échange de quoi vous soutenez la TVA à laquelle vous ne croyez pas.» Le groupe libéral refuse de s'associer à ce genre de compro- mis qui frôle les limites de la décence politique. A quand 15 ki- lomètres d'autoroute supplémentaires contre la libéralisation de l'avortement? A quand le Splitting des rentes AVS contre l'achat de F/A-18? Nous sommes d'avis que ce n'est pas au moment où nos concitoyens jugent sévèrement les politiciens qu'il faut renoncer à ses convictions au nom d'un consensus boiteux. Nous vous demandons par conséquent de ne pas entrer en matière sur les deux projets d'arrêté qui vous sont soumis. Ce vote ne devra d'ailleurs pas être interprété comme un désinté- rêt face au sort de nos concitoyens chômeurs. Des mesures doivent être prises en leur faveur, mais des mesures efficaces, qui ne génèrent pas d'effets pervers. Elles doivent consister: 1. en des mesures urgentes de solidarité avec les chômeurs telles que nous venons de les décider; 2. en une révision de l'assurance-chômage pour l'adapter à la situation nouvelle, la- quelle est en préparation; 3. en une revitalisation des condi- tions-cadres de notre place économique, sur laquelle nous re- viendrons très prochainement; 4. en une simplification des procédures permettant la réalisation des investissements déjà votés - il suffit ici de citer «Rail 2000», les nouvelles transversa- les ferroviaires et, bien sûr, les routes nationales dont nous ve- nons d'augmenter le budget hier. Ces révisions en profondeur sont certes moins spectaculaires que les arrêtés, mais il s'agit maintenant de savoir si l'on pré- fère l'efficacité à la poudre aux yeux Thür: Die grüne Fraktion unterstützt die beiden parlamentari- schen Initiativen zur Belebung der Konjunktur, wie sie von der Kommission für Wirtschaft und Abgaben vorgelegt werden.</w:t>
      </w:r>
    </w:p>
    <w:p>
      <w:r>
        <w:t>8. März 1993 N 189 Oeftentliche Investitionen/Beschäftigung. Initiativen Bevor ich zur Würdigung der beiden Vorlagen komme, er- laube ich mir eine Vorbemerkung grundsätzlicher Natur: Es ist bekannt, dass die Frauen am meisten unter der Arbeitslosig- keit leiden. Der prozentuale Anteil liegt bei über 60 Prozent. Heute diskutieren wir ein Konzept, das in erster Linie der Bau- branche Impulse geben soll. Auch wenn dies konjunkturpoli- tisch sinnvoll erscheint, machen wir damit - dessen müssen wir uns bewusst sein - rein gar nichts für die am meisten Be- troffenen, nämlich die Frauen. Es wird wohl niemand behaupten, die Baubranche zeichne sich durch einen besonders hohen Anteil weiblicher Arbeits- kräfte aus. Dort, wo der Anteil weiblicher Arbeitskräfte traditio- nell sehr hoch ist, im Pflegebereich oder in der Erziehung bei- spielsweise, spart die öffentliche Hand rigoros weiter und ver- nichtet damit auch Arbeitsplätze, um dann an einem anderen Ort mit Zusatzinvestitionen gegen das Unheil der Arbeitslosig- keit wieder anzutreten. Diese Stop-and-go-Politik, die auf dem Buckel der Frauen betrieben wird, können wir nicht akzeptie- ren. Wir bedauern es ausserordentlich, dass zur Bekämpfung der Frauenarbeitslosigkeit in diesem Paket rein gar nichts un- ternommen wird. Wenn ich mich nun nach diesen kritischen Ueberlegungen den beiden Initiativen zuwende und sie aus ökologischer Sicht beurteile, kann ich folgendes feststellen: 1. Gemäss Bundesbeschluss soll der Investitionsbonus in er- ster Linie für die Erneuerung von Bauten des Hoch- und Tief- baus eingesetzt werden. Sanierungsmassnahmen sollen den Vorrang haben. Speziell erwähnt werden Anlagen zur Nutzung erneuerbarer Energien und Wärmekraftkoppelungsanlagen. 2. Im Hochbaubereich sollen nur Vorhaben berücksichtigt werden, wenn sie auch Massnahmen zur sparsamen und ra- tionellen Energienutzung umfassen. Wenn diese Rahmenbe- dingungen strikte eingehalten werden, sind aus grüner Sicht gegen den Investitionsbonus keine Bedenken gerechtfertigt. Wir hoffen jedoch, dass diese Leitplanken keine leeren Ver- sprechungen sind, und wirfordern die zuständigen Amtsstel- len auf, dafür zu sorgen, dass diese Kriterien im Einzelfall auch zur Anwendung gelangen. In Zukunft muss die Bauwirtschaft mit einem massiven Struk- turwandel rechnen. Die Frage stellt sich, ob das vorliegende Konjunkturbelebungsprogramm diesen Strukturwandel för- dert oder ob es in Strukturerhaltung macht Nur wenn es dem Strukturwandel dient, ist es sinnvoll. Wo liegen die Probleme der Bauwirtschaft? Heute müssen wir doch feststellen, dass die Baubranche im langfristigen Trend ein massives Wachstum zu verzeichnen hatte. In den letzten 40 Jahren hat sich das Bauvolumen vervierfacht, während sich das reale Bruttoinlandprodukt im gleichen Zeitraum lediglich verdreifacht hat. Das heisst: Das Wachstum des Baumarktes erfolgte deutlich schneller als die wirtschaftliche Entwicklung der gesamten Volkswirtschaft. In Zahlen ausgedrückt heisst das: In den letzten 20 Jahren beispielsweise wurden im Mittel 16,5 Prozent des Bruttoinlandproduktes in die Bauinvestitio- nen gelenkt. 1992, im Jahre der schärfsten Rezession, waren es immer noch 15 Prozent. Damit hat die Schweiz im europäi- schen Vergleich, wo der Anteil durchschnittlich bei 12 Prozent liegt, einen überdurchschnittlichen Anteil der Bauinvestitionen am Bruttoinlandprodukt Diese Relation wurde auch in der Re- zession nicht verändert. Diese Entwicklung führte in den letzten Jahrzehnten zu einer eigentlichen Zubetonierung unseres Landes, was ökologisch nicht vertretbar ist und auch mit dazu beigetragen hat, dass wir im Baubereich nun eine hohe Regelungsdichte haben. Es ist eben nicht so, wie die Apostel der Deregulierung uns ständig weismachen wollen, dass wegen zu vieler Vorschriften in der Schweiz in den letzten Jahren zu wenig gebaut werden konnte. Das Gegenteil ist richtig, wenn wir die Zahlen spre- chen lassen. Es war der zügellose Bauboom der letzten Jahr- zehnte, der ein verästeltes Regelwerk produzierte, mit wel- chem man dann die schädlichen Auswirkungen dieser Baue- rei wenigstens eindämmen wollte. Wir sind der Auffassung, dass der Anteil der Bauinvestitionen am Bruttoinlandprodukt heute bedeutend höher wäre, wenn diese Bremsen nicht in- stalliert worden wären. Ein überdurchschnittliches Wachstum des Baumarktes ist nicht nur aus ökologischen Gründen ne- gativ. Eine solche Entwicklung geht zwangsweise auch auf Kosten anderer Bereiche der Volkswirtschaft Bei den Produkten der Bauwirtschaft handelt es sich um sehr langfristige Investitionsgüter, die ein enormes Kapital binden, Investitionskapital, welches unter Umständen produktiver und mit höherer Wertschöpfung in anderen Bereichen investiert werden könnte. Es ist doch so, dass über 3 Millionen Quadrat- meter Büroflächen auf Halde produziert worden sind, was ei- ner Investitionssumme von über 10 Milliarden Franken ent- spricht. Das sind umgerechnet rund 1000 Fussballfelder. Diese Summe steht der Volkswirtschaft für sinnvollere Investi- tionen nun für längere Zeit nicht zur Verfügung. Es gibt Stu- dien, die behaupten, dass je nach Standort drei bis zehn Jahre verstreichen werden, bis diese Büroüberkapazitäten abge- baut sein werden. Dieser Zeitrahmen wird noch einmal länger zu veranschlagen sein, wenn in diesem Zeitraum noch neue Büroflächen zusätzlich erstellt werden, was anzunehmen ist. Diese Ausführungen zeigen zwei Dinge: 1. Es ist gesamtwirtschaftlich dringend notwendig und sinn- voll, wenn die Baubranche weiter massiv redimensioniert wird. 2. Es wäre absolut gefährlich, wenn man mit dem Investitions- bonus Investitionen am falschen Ort auslösen würde. Nach unserer Auffassung sind auch aus gesamtwirtschaftli- cher Sicht Investitionen im Baubereich in Zukunft nur noch sinnvoll, wenn sie hauptsächlich in die Erneuerung und in die energetische Sanierung fliessen. Bereits in den achtziger Jah- ren zeichnete sich ab, dass der Erneuerungsbereich gegen- über dem Neubaubereich überdurchschnittlich wuchs. Diese Entwicklung wird sich fortsetzen. Baufachleute stellen fest, dass das gegenwärtige Investitionsvolumen im Erneuerungs- bereich nicht ausreichend ist, um den langfristigen Erforder- nissen einer zukunftsgerechten Bewirtschaftung des heute bestehenden Gebäudebestandes zu entsprechen. Wünsch- bar wären in Zukunft-nach diesen Angaben-Investitionen im Erneuerungsbereich in derGrössenordnung von über 30 Milli- arden Franken pro Jahr. Heute liegen wir in diesem Bereich bei 10 Milliarden Franken. Diese Ueberlegungen zeigen, dass der Investitionsbonus, wenn die im Bundesbeschluss formulierten Leitplanken strikte eingehalten werden, einen Beitrag zum erwünschten Struktur- wandel in der Baubranche leisten könnte, d. h. weg vom Neu- bau und hin zur baulichen und energetischen Sanierung der bestehenden Bausubstanz. Der Bundesbeschluss setzt die- sen Schwerpunkt, weshalb wir ihn unterstützen können. Was die Neubauvorhaben betrifft, erwartet die grüne Fraktion, dass die öffentliche Hand nur noch dann Investitionen in die- sem Bereich tätigt, wenn gleichzeitig dargetan wird, dass die Raumbedürfnisse nicht in bereits erstellten und derzeit leerste- henden Gebäuden befriedigt werden können. Ich erlaube mir noch eine kurze Bemerkung zur zweiten In- itiative der Kommission für Wirtschaft und Abgaben. Was die grundsätzlichen Ueberlegungen zur Bauwirtschaft betrifft, kann ich auf das soeben Gesagte verweisen. Im Wohnungs- bau liegt eine Besonderheit darin, dass heute das Woh- nungsangebot im Unterschied zu gewerblichen Bauten nach wie vor unbefriedigend ist. Die hohen Hypothekarzinsen und vor allem die hohen Bodenpreise haben den Wohnungsbau in den letzten Jahren massiv reduziert. 1991 wurden noch 35 000 Wohnungen gebaut; wie Sie dem Bericht der Kom- mission entnehmen können, sollen pro Jahr 45 000 erforder- lich sein. Neuere Studien rechnen aber in den nächsten Jahren mit deutlich sinkendem Bedarf an Wohnungen. Für diese Ent- wicklung sind verschiedene Faktoren verantwortlich. Auf- grund der demographischen Entwicklung ist mit einem deut- lich grösseren Wohnungsrückfluss durch die Auflösung von Betagtenhaushalten zu rechnen, und gleichzeitig - ebenfalls wegen der demographischen Entwicklung der Wohnbevölke- rung - ist eine sinkende Nettonachfrage zu erwarten. Die durch die Zuwanderung ausgelöste Nettonachfrage wird ebenfalls sinken, so dass wir bis ins Jahr 2000 knapp über 30 000 Wohnungen pro Jahr nötig haben werden. Wir müssen also heute aufpassen, dass wir in den nächsten Jahren nicht aufgrund der Erfahrung mit der Wohnungsnot auf die andere Seite übersteuern und plötzlich zu viele Wohnungen produzie-</w:t>
      </w:r>
    </w:p>
    <w:p>
      <w:r>
        <w:t>Investitions et promotion de l'emploi. Initiatives 190 N 8 mars 1993 ren, wie wir das im Bereich des gewerblichen Baues gemacht haben. Mit den vorgesehenen 50 Millionen Franken kann im Woh- nungsbau ein Bauvolumen von 400 bis 600 Millionen Franken ausgelöst werden, was ungefähr 1500 Wohnungen entspricht. Das ist aufgrund der eben dargelegten Bedarfszahlen kein Problem, weshalb wir auch diesen Bundesbeschluss unter- stützen können. In diesem Sinne bitte ich Sie im Namen der grünen Fraktion, beide Bundesbeschlüsse zu unterstützen und den Nicht- eintretensantrag der Minderheit (Gros Jean-Michel) abzu- lehnen. Stucky: Bei der FDP-Fraktion herrscht wahrlich keine Begei- sterung für diese beiden Vorstösse, vor allem aus zwei 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