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93.3091 vom 3. Juni 1993</w:t>
      </w:r>
    </w:p>
    <w:p>
      <w:r>
        <w:t>Bundesverwaltung, 1993-06-03, DE</w:t>
      </w:r>
    </w:p>
    <w:p>
      <w:r>
        <w:rPr>
          <w:b/>
        </w:rPr>
        <w:t xml:space="preserve">Quelle: </w:t>
      </w:r>
      <w:r>
        <w:t>https://mcp.opencaselaw.ch/entscheid/ch_vb_93.3091</w:t>
      </w:r>
    </w:p>
    <w:p>
      <w:r>
        <w:t>FR: CH_VB 93.3091 du 3 juin 1993</w:t>
      </w:r>
    </w:p>
    <w:p>
      <w:r>
        <w:t>IT: CH_VB 93.3091 del 3 giugno 1993</w:t>
      </w:r>
    </w:p>
    <w:p>
      <w:pPr>
        <w:pStyle w:val="Heading2"/>
      </w:pPr>
      <w:r>
        <w:t>Erwägungen</w:t>
      </w:r>
    </w:p>
    <w:p>
      <w:r>
        <w:rPr>
          <w:b/>
        </w:rPr>
        <w:t>E. 03</w:t>
      </w:r>
    </w:p>
    <w:p>
      <w:r>
        <w:t>Séance Seduta Geschäftsnummer 93.3091 Numéro d'objet Numero dell'oggetto Datum 03.06.1993 - 08:00 Date Data Seite 366-367 Page Pagina Ref. No 20 023 029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3</w:t>
      </w:r>
    </w:p>
    <w:p>
      <w:r>
        <w:t>Er soll die Kompetenzen der Einkaufskommission für Dienstleistungen erweitern und neben der aktuellen Einkaufs- statistik Statistiken in folgenden Bereichen vorlegen: Abgel- tungen für Forschungsaufträge, für Gutachten, für Revisions- aufträge, für Software, Honorare für Ingenieure, Architekten, Auditoren, wie auch Statistiken über Versicherungsprämien, Mietpreise und über die anderen Dienstleistungen, je nach Art und Zahlungsort Texte du postulat du 16 décembre 1992 Les achats de la Confédération et des régies fédérales sont toujours aussi concentrés dans des régions précises du pays en raison de la disparité des capacités industrielles et surtout des habitudes de l'administration. La statistique selon la na- ture des biens et le lieu de paiement le confirme année après année. Le Conseil fédéral est invité à réviser l'ordonnance sur les achats de la Confédération dans le sens suivant: 1. Promouvoir une répartition plus équitable de la livraison des biens et des fournitures tout en faisant jouer la concurrence dans les limites raisonnables.</w:t>
      </w:r>
    </w:p>
    <w:p>
      <w:r>
        <w:t>Schweizerisches Bundesarchiv, Digitale Amtsdruckschriften Archives fédérales suisses, Publications officielles numérisées Archivio federale svizzero, Pubblicazioni ufficiali digitali Postulat Gemperli Bessere Uebersicht in der Finanzpolitik Postulat Gemperli Pour un meilleur contrôle de la politique financière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