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93.3063 vom 18. Juni 1993</w:t>
      </w:r>
    </w:p>
    <w:p>
      <w:r>
        <w:t>Bundesverwaltung, 1993-06-18, DE</w:t>
      </w:r>
    </w:p>
    <w:p>
      <w:r>
        <w:rPr>
          <w:b/>
        </w:rPr>
        <w:t xml:space="preserve">Quelle: </w:t>
      </w:r>
      <w:r>
        <w:t>https://mcp.opencaselaw.ch/entscheid/ch_vb_93.3063</w:t>
      </w:r>
    </w:p>
    <w:p>
      <w:r>
        <w:t>FR: CH_VB 93.3063 du 18 juin 1993</w:t>
      </w:r>
    </w:p>
    <w:p>
      <w:r>
        <w:t>IT: CH_VB 93.3063 del 18 giugno 1993</w:t>
      </w:r>
    </w:p>
    <w:p>
      <w:pPr>
        <w:pStyle w:val="Heading2"/>
      </w:pPr>
      <w:r>
        <w:t>Erwägungen</w:t>
      </w:r>
    </w:p>
    <w:p>
      <w:r>
        <w:rPr>
          <w:b/>
        </w:rPr>
        <w:t>E. 1</w:t>
      </w:r>
    </w:p>
    <w:p>
      <w:r>
        <w:t>Die Verpflichtung, «zumutbare Arbeit» anzunehmen, ist ver- bindlicher zu gestalten, wobei dieser Begriff in bezug auf die Mobilität, die man von den Arbeitslosen verlangen kann, er- weitert werden soll.</w:t>
      </w:r>
    </w:p>
    <w:p>
      <w:r>
        <w:rPr>
          <w:b/>
        </w:rPr>
        <w:t>E. 2</w:t>
      </w:r>
    </w:p>
    <w:p>
      <w:r>
        <w:t>Die Weiterbildung soll mit Kursen ausgebaut werden, dieden Arbeitslosen im Rahmen der Berufsschulen gegeben werden.</w:t>
      </w:r>
    </w:p>
    <w:p>
      <w:r>
        <w:rPr>
          <w:b/>
        </w:rPr>
        <w:t>E. 3</w:t>
      </w:r>
    </w:p>
    <w:p>
      <w:r>
        <w:t>Als Präventivmassnahme ist die berufliche Ausbildung zu fördern, indem man die Schaffung höherer Berufsschulen un- terstützt Deren Finanzierung könnte zunächst durch einen Bundesbeschluss über besondere Massnahmen zugunsten der beruflichen Weiterbildung gesichert werden.</w:t>
      </w:r>
    </w:p>
    <w:p>
      <w:r>
        <w:rPr>
          <w:b/>
        </w:rPr>
        <w:t>E. 4</w:t>
      </w:r>
    </w:p>
    <w:p>
      <w:r>
        <w:t>Zur Förderung der Wiedereinstellung von älteren noch ar- beitsfähigen Arbeitslosen soll der Arbeitgeberbeitrag nach BVG von der Arbeitslosenkasse übernommen werden.</w:t>
      </w:r>
    </w:p>
    <w:p>
      <w:r>
        <w:rPr>
          <w:b/>
        </w:rPr>
        <w:t>E. 5</w:t>
      </w:r>
    </w:p>
    <w:p>
      <w:r>
        <w:t>Zur Förderung der Anstellung von jungen Arbeitslosen soll ein Teil der Arbeitslosenentschädigung an den Arbeitgeber ausgerichtet werden. Dieser hätte sich zu verpflichten, den Lohn entsprechend anzupassen, wobei der Arbeitnehmer ein- willigt, dass ein Teil seiner Arbeitslosenentschädigung zur Fi- nanzierung seines Lohnes dient</w:t>
      </w:r>
    </w:p>
    <w:p>
      <w:r>
        <w:rPr>
          <w:b/>
        </w:rPr>
        <w:t>E. 6</w:t>
      </w:r>
    </w:p>
    <w:p>
      <w:r>
        <w:t>L'Ofiamtapubliéen 1992 une série de brochures d'informa- tion sur les différentes prestations de l'assurance-chômage, lesquelles sont très appréciées par le public. Le fascicule consacré aux mesures préventives (édité à 250 000 ex.), qui s'adresse aux employeurs et aux travailleurs, fournit des expli- cations détaillées sur les allocations d'initiation au travail. Un premier pas a donc été franchi dans le sens souhaité par les intervenants, quoiqu'il faille reconnaître que des lacunes exis- tent encore dans ce domaine. C'est également la raison pour laquelle, en 1992,700 demandes seulement concernaient les allocations d'initiation au travail. L'administration étudiera d'autres moyens (p. ex. information téléphonique, télétexte). Präsident: Die Interpellanten sind von der Antwort des Bun- desrates befriedigt und verlangen Diskussion. Abstimmung - Vote Für den Antrag auf Diskussion Dagegen Verschoben - Renvoyé offensichtliche Mehrheit Minderheit #ST# 93.3084 Interpellation Etique Gefährliche Kernkraftwerke im Osten Centrales nucléaires dangereuses à l'Est Wortlaut der Interpellation vom 9. März 1993 Die sieben grössten westlichen Industrieländer (G-7) haben beschlossen, einen gemeinsamen Fonds zur Sanierung der Kernanlagen in Osteuropa zu schaffen und eine Umstrukturie- rung ihrer Energiepolitik vorzubereiten. Kann sich die Schweiz an diesem Programm beteiligen? Texte de l'interpellation du 9 mars 1993 Les sept pays les plus industrialisés (G-7) ont décidé de créer un fonds commun destiné à aider les pays de l'Est européen à assainir leurs installations nucléaires et à préparer une restruc- turation de leur politique énergétique. La Suisse pourra-t-elle participer à ce programme? Mitunterzeichner - Cosignataires: Allenspach, Bührer Gerald, Comby, Cotti, Dettling, Epiney, Fischer-Seengen, Mamie, Phi- lipona, Pidoux, Pini, Rohrbasser, Savary, Stucky, Theubet (15)</w:t>
      </w:r>
    </w:p>
    <w:p>
      <w:r>
        <w:t>Schweizerisches Bundesarchiv, Digitale Amtsdruckschriften Archives fédérales suisses, Publications officielles numérisées Archivio federale svizzero, Pubblicazioni ufficiali digitali Interpellation der freisinnig-demokratischen Fraktion Massnahmen zur Bekämpfung der Arbeitslosigkeit Interpellation du groupe radical-démocratique Mesures destinées à combattre le chômage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93.3063 Numéro d'objet Numero dell'oggetto Datum 18.06.1993 - 08:00 Date Data Seite 1438-1440 Page Pagina Ref. No 20 022 936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