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93.054 vom 30. Juni 1991</w:t>
      </w:r>
    </w:p>
    <w:p>
      <w:r>
        <w:t>Bundesverwaltung, 1991-06-30, DE</w:t>
      </w:r>
    </w:p>
    <w:p>
      <w:r>
        <w:rPr>
          <w:b/>
        </w:rPr>
        <w:t xml:space="preserve">Quelle: </w:t>
      </w:r>
      <w:r>
        <w:t>https://mcp.opencaselaw.ch/entscheid/ch_vb_93.054</w:t>
      </w:r>
    </w:p>
    <w:p>
      <w:r>
        <w:t>FR: CH_VB 93.054 du 30 juin 1991</w:t>
      </w:r>
    </w:p>
    <w:p>
      <w:r>
        <w:t>IT: CH_VB 93.054 del 30 giugno 1991</w:t>
      </w:r>
    </w:p>
    <w:p>
      <w:pPr>
        <w:pStyle w:val="Heading2"/>
      </w:pPr>
      <w:r>
        <w:t>Erwägungen</w:t>
      </w:r>
    </w:p>
    <w:p>
      <w:r>
        <w:rPr>
          <w:b/>
        </w:rPr>
        <w:t>E. 14</w:t>
      </w:r>
    </w:p>
    <w:p>
      <w:r>
        <w:t>juin 1993 Au nom du Conseil fédéral suisse: Le président de la Confédération, Ogi Le chancelier de la Confédération, Couchepin 1993 - 340 1059</w:t>
      </w:r>
    </w:p>
    <w:p>
      <w:r>
        <w:t>Rapport l Introduction Selon l'article 32bls, 9e alinéa, de la constitution, les cantons reçoivent 10 pour cent du bénéfice net de la Régie fédérale des alcools (dîme de l'alcool). Ils sont tenus d'employer la totalité de cette part pour combattre dans leurs causes et dans leurs effets l'alcoolisme, l'abus des stupéfiants et autres substances engendrant la dépendance, ainsi que l'abus des médicaments. L'article 45 de la loi du 21 juin 1932 sur l'alcool (RS 680) prévoit que le Conseil fédéral présente tous les trois ans au Parlement un rapport sur l'emploi de la part des cantons. Ceux-ci sont tenus de rendre compte chaque année au Conseil fédéral de l'emploi de leur part. Leur rapport doit être établi conformément aux «Instructions concernant les rapports des cantons sur l'emploi de leur part au bénéfice net de la Régie fédérale des alcools» (FF 1986 I 669), édictées le 12 février 1986 par le Conseil fédéral. Ces instructions contiennent notamment un rapport-type, appelé aussi «schéma des rubriques», selon lequel les cantons doivent structurer leurs rapports. Les cantons qui gèrent un fonds destiné à compenser les fluctuations annuelles des parts au bénéfice net doivent également rendre compte des dépôts et prélèvements effectués sur ce fonds. Le montant total de ces fonds à la fin de l'exercice était de 16,9 millions de francs. La Régie fédérale des alcools avait constitué un fonds de réserve destiné à compenser les fluctuations annuelles du bénéfice net. La Confédération et les cantons ont alimenté ce fonds, à raison d'une moitié chacun, durant une cinquantaine d'années par des déductions sur les parts au bénéfice net. Pour dédommager les cantons de leur contribution à l'alimentation du fonds par la réduction de leurs parts, le Conseil fédéral a décidé, par ordonnance du 26 février 1986 (RS 689.3), de leur céder la moitié de la fortune de la Régie fédérale des alcools. Afin de ne pas compromettre les liquidités de celle-ci, le versement du montant de 111,5 millions de francs qui revient aux cantons est versé, depuis 1987, en annuités égales de 22,3 millions de francs. Les cantons sont tenus d'affecter 10 pour cent de cette somme aux mêmes fins que la dîme de l'alcool et de rendre compte de cette utilisation. C'est pourquoi le présent rapport concerne également l'emploi de cette part, liée, aux trois dernières annuités prélevées sur la fortune de la Régie. 2 Montant lié à une affectation déterminée La somme que les cantons ont reçue de la Régie et qu'ils devaient utiliser aux fins fixées par la constitution est calculée de la manière suivante: 1060</w:t>
      </w:r>
    </w:p>
    <w:p>
      <w:r>
        <w:t>Fr. Part des cantons au bénéfice net 1988/89 22 337 269 Part des cantons au bénéfice net 1989/90</w:t>
      </w:r>
    </w:p>
    <w:p>
      <w:r>
        <w:rPr>
          <w:b/>
        </w:rPr>
        <w:t>E. 19</w:t>
      </w:r>
    </w:p>
    <w:p>
      <w:r>
        <w:t>274 934 Part des cantons au bénéfice net 1990/91</w:t>
      </w:r>
    </w:p>
    <w:p>
      <w:r>
        <w:rPr>
          <w:b/>
        </w:rPr>
        <w:t>E. 21</w:t>
      </w:r>
    </w:p>
    <w:p>
      <w:r>
        <w:t>994 713 4 621 454 2 929 598 29 545 765 33 053 228 11 696 522 990/91 % 27 6 4 37 41 14 Parts selon manda- tions» % 45 5 50 40</w:t>
      </w:r>
    </w:p>
    <w:p>
      <w:r>
        <w:t>Rubrique d. Postcure (prévention tertiaire) Soutien à des institutions spécialisées dans l'assistance, la réintégration socio-professionnelle et la réintégration sociale, telles que établissements de réintégration, foyers de transit, ateliers pour anciennes victimes de la dépendance, etc e. Recherche, formation et formation continue 1. Soutien à la recherche en matière d'alcoolisme, d'abus des stupéfiants et autres substances engendrant la dé- pendance ainsi que d'abus des médicaments . . 2. Encouragement à la formation et à la formation conti- nue de professionnels et d'aides bénévoles dans le do- maine de la prévention et du traitement des problèmes liés à l'alcool, l'abus des stupéfiants et autres substances engendrant la dépendance ainsi que l'abus des médica- ments Total des dépenses Versement net au fonds de compensation Total des affectations . . 1988/89 Fr. 993 832 551 295 474280 27 283 062 -1 277 006</w:t>
      </w:r>
    </w:p>
    <w:p>
      <w:r>
        <w:rPr>
          <w:b/>
        </w:rPr>
        <w:t>E. 26</w:t>
      </w:r>
    </w:p>
    <w:p>
      <w:r>
        <w:t>007 031 -1 050 464 24 956 567 Total 1988/89 à Fr. 3 040 542 1 640 678 1 299 794 80 276 529 -6 231 429 74 045 100 1990/91 % 4 2 2 100 Parts selon «recom- manda- tions» % 5 5 100 S &lt;J\</w:t>
      </w:r>
    </w:p>
    <w:p>
      <w:r>
        <w:t>Emploi des ressources affectées à la prévention et au dépistage précoce (1988/89 à 1990/91) Tableau 2 Canton a. Prévention a. 1 Mesures d'infor- mation et d'éducation Fr. a. 2 Encouragement à des institutions, etc. Fr. b. Dépistage précoce Fr. Total a + b Fr. Zurich 5 324 584.— Berne 3 196 043.25 Lucerne 1 343 350.— Uri 72 000.— Schwyz 54 500.— Unterwald-le-Haut</w:t>
      </w:r>
    </w:p>
    <w:p>
      <w:r>
        <w:rPr>
          <w:b/>
        </w:rPr>
        <w:t>E. 28</w:t>
      </w:r>
    </w:p>
    <w:p>
      <w:r>
        <w:t>029.90 Unterwald-le-Bas 6 600.— Claris 34 100 — Zoug 169 440.40 Fribourg 739 000.— Soleure 341 290.55 Baie-Ville 304 400 — Baie-Campagne 568 400 — Schaffhouse 120 228.70 Appenzell Rh.-Ext</w:t>
      </w:r>
    </w:p>
    <w:p>
      <w:r>
        <w:rPr>
          <w:b/>
        </w:rPr>
        <w:t>E. 29</w:t>
      </w:r>
    </w:p>
    <w:p>
      <w:r>
        <w:t>500.— Appenzell Rh.-Int 18 622.— Saint-Gall 2137 948.05 Grisons 912 200 — Argovie 938 500.— Thurgovie 432 450.— Tessin 1 123 000 — Vaud 1 751 000.— Valais 158 000.— Neuchâtel 767 747.45 Genève 1 217 060.— Jura 206 718.60 Total 21 994 712.90 274 749.—</w:t>
      </w:r>
    </w:p>
    <w:p>
      <w:r>
        <w:rPr>
          <w:b/>
        </w:rPr>
        <w:t>E. 32</w:t>
      </w:r>
    </w:p>
    <w:p>
      <w:r>
        <w:t>378.45 184 700.— 7 244.35 500.— 101 655.40 39 750.— 15 680.65 19 500.— 270175.— 99 713.— 250 582.85 87 500.— 52 900.— 47 792.25 7 670.20 87 600.— 185 698.30 80 686.55 195 250.— 565 000.— 142 658.90 1116154.50 119 760.85 427 606.— 208 548.15 455 000.— 127 600.— 245 500.— 18 000.— 1 600.— 500.— 1400.— 75 500.— 51 000.— ,305000.— 160 000.— 15 639.80 126 100.— 17000.— 600.— 65 600.— 60 740.— 292 800.— 264 000.— 273 518.— 240 000.— 77 500.— 55 000.— 6 054 333.— 3 356 021.70 1 773 550.— 97 244.35 56 600.— 130 185.30 47 750.— 125 280.65 239 940.40 1 314 175.— 441 003.55 714 982.85 671 539.80 299 228.70 94 292.25 26 892.20 2 291148.05 1 158 638.30 1 311 986.55 891 700.— 1 961 518.— 2 133 658.90 1 351 654.50 942 508.30 1 644 666.— 415 266.75 4 621 454.40 2 929 597.80 29 545 765.10 1066.</w:t>
      </w:r>
    </w:p>
    <w:p>
      <w:r>
        <w:t>Emploi des ressources affectées au traitement, à la postcure, la recherche, la formation et la formation continue (1988/89 à 1990/91) Tableau 3 Canton Zurich . Berne . Lucerne Uri Schwyz Unterwald-le-Haut Unterwald-le-Bas Claris Zoug Fribourg Soleure Baie-Ville Schaffhouse Appenzell Rh.-Ext Appenzell Rh.-Int Saint-Gall Grisons Argovie . . . .... Thurgovie Tessin Vaud . . Valais . Neuchâtel Genève Jura Total c. Traitement c. 1 ambulatoire Fr. 4 840 990 5 897 015.75 710 000.— 290 000 933 000 — 152 323.20 246 000.— 230 000.— 736 034 30 300 000.— 3011 720.25 1 363 000.— 2 379 467 05 421 200 — 478 000.— 4 724.70 2 021 600 196 000.— 3 614 100.— 1 284 600.— 1 070 000 1 841 000.— 31 500.— 167 486.80 550 000.— 283 465 75</w:t>
      </w:r>
    </w:p>
    <w:p>
      <w:r>
        <w:rPr>
          <w:b/>
        </w:rPr>
        <w:t>E. 33</w:t>
      </w:r>
    </w:p>
    <w:p>
      <w:r>
        <w:t>053 227.80 c. 2 résidentiel Fr. 2 468 152 — 962 967 50 329 953.95 6900 — 988 937 50 12 500 — 3 000 — 7 327.85 450 000 — 90 000 —</w:t>
      </w:r>
    </w:p>
    <w:p>
      <w:r>
        <w:rPr>
          <w:b/>
        </w:rPr>
        <w:t>E. 36</w:t>
      </w:r>
    </w:p>
    <w:p>
      <w:r>
        <w:t>600.— 1 020 639.40 381 195 35 234 238 — 16 500.— 61 200.— 304 934 — 226 259.80 390 000 — 421 228.50 75 000 — 870 000 — 1 100 000.— 100341.— 1 028 000 — 11064670 11 696 521.55 d. Postcure ' Fr. 50 000 — 315 000. — 283 500 — 850 — 10 500 — 181 328.50 90 000 — • 128 825.50 4 000.— 115 080.65 16851590 246 310.— 6 000.— 116000 — 5 000 — 321 000 — 584 000 —</w:t>
      </w:r>
    </w:p>
    <w:p>
      <w:r>
        <w:rPr>
          <w:b/>
        </w:rPr>
        <w:t>E. 38</w:t>
      </w:r>
    </w:p>
    <w:p>
      <w:r>
        <w:t>000 — 376 631.20 3 040 541.75 e. 1 Recherche Fr. 433 950 489 629 25 19 700. — 1 000 — 500 — 10 000 — 46 000 — 340 000 — 130 000 — 38500 — 2000 — 14 500 — 20 000 — 66 000 — 19 900.— 8 999 10 1 640 678.35 e. 2 Formation et continue Fr. 182 000 — 96 572.— 11 500 — 2400 — 3000 — 4 500. — 4 000 — 8 050 — 19 500 — 139 701 80 28 240.45 55 200 — 10 500 — 45 600 — 10 000.— 6 300 — 111 500 — 82 000.— 86 000 — 24 700 — 60 000 — 150 000 —</w:t>
      </w:r>
    </w:p>
    <w:p>
      <w:r>
        <w:rPr>
          <w:b/>
        </w:rPr>
        <w:t>E. 39</w:t>
      </w:r>
    </w:p>
    <w:p>
      <w:r>
        <w:t>000 — 72 000 — 34 000 — 13530 — 1 299 794.25 Total a à e Fr. 14 029 425 — 11117 206 20 3 128 203.95 396 544 35 1 981 537 50 301 358 50 311 750. — 551 987.— 1 545 474 70 2 018 702 30 3 521 564 25 3 608 902.90 3 741 218 10 1 285 076 70 604 792.25 99116.90 4 847 182 05 1 682 398 10 5 402 086 55 2 943 228.50 3 186518 — 5 644 658 90 2 522 154.50 1 340 236.10 3 633 297.20 831 908 30 80 276 528.80 1067</w:t>
      </w:r>
    </w:p>
    <w:p>
      <w:r>
        <w:t>Total des montants affectés à la lutte contre l'abus des substances engendrant la dépendance (1988/89 à 1990/91) Tableau 4 Canton Zurich Berne Lucerne Uri Schwyz Unterwald-le-Haut . . Unterwald-le-Bas Claris ... Zoug Fribourg Soleure ... • Baie-Ville Baie-Campagne . . Schaffhouse ... . Appenzell Rh -Ext Appenzell Rh -Int Saint-Gall Grisons Argovie . . ...... Tessin Vaud Valais Neuchâtel , Genève Jura Total Part des cantons au bénéfice net Fr. 1105623890 8 980 391 2 916 183 70 333 635 10 958 614 254 684 50 281 782 50 361 550 50 747 658 60 1 824 058 60 2 147 581 10 2 007 886 20 216451740 683 487 80 468 810 40 126 470 80 3 859 850 30 1 621 167 60 4 464 899 40 1 809 771 2 618 223 5 206 403 80 2 153 538 40 1 559 399 40 3 436 886 639 896 40 62 683 586.40 10% de la part sur les annuités de la fortune de la RFA Fr. 1 179 795 90 958 284 90 311 18190 35 601 60 102 292 20 27 177 — 30 068 70 38 580 60 79 781 70 194 642 70 229 165 50 214 258 80 230 972 70 72 933 90 50 026 20 1349550 411 879 30 172 992 60 476 443 20 193 118 10 279 387 555 568 20 229 800 90 166 401 30 366 745 20 68 282 40 6 688 878.— Montants totaux liés à une affecta- tion Fr. 12 236 034 80 9 938 675 90 3 227 365 60 369 236 70 1 060 906 20 281 861 50 311 851 20 400 131 10 827 440 30 2 018 701 30 2 376 746 60 2 222 145 ' 2 395 490 10 756 421 70 518 836 60 139 966 30 4 271 729 60 1 794 160 20 4 941 342 60 2 002 889 10 2 897 610 5 761 972 — 2 383 339 30 1 725 800 70 3 803 631 20 708 178 80 69 372 464.40 Total des dépenses Fr. 14 029 425 11 11720620 3 128 203 95 396 544 35 1 981 537 50 301 358 50 311 750 551 987 _ 1 545 474 70 2 018 702 30 3 521 564 25 3 608 902 90 3 741 218 10 1 285 076 70 604 792 25 9911690 4 847 182.05 1 682 398 10 5 402 086 55 2 943 228 50 3 186518 — 5 644 658 90 2 522 154 50 1 340 236 10 3 633 297 20 831 908 30 80 276 528.80 Versements/ prélèvements sur les fonds Fr. 1 793 390 20 1 178 530 30 99 161 65 27 307 65 _ 19 497 _ 101 20 - 15044570 - 45 806 95 1 386 757 90 - 96 400 136 000 — 85 955 65</w:t>
      </w:r>
    </w:p>
    <w:p>
      <w:r>
        <w:rPr>
          <w:b/>
        </w:rPr>
        <w:t>E. 40</w:t>
      </w:r>
    </w:p>
    <w:p>
      <w:r>
        <w:t>849 40 - 57545245 131 327 30 - 46074395 940 339 40 288908 11731310 138 815 15 385 564 60 170 334 123 729 50 -6 231 428.55 Total des affecta- tions Fr. 12 236 034 80 9 938 675 90 3 227 365 60 369 236 70 1 981 537 50 281 861 50 311 851 20 401 541 30 1 545 474 70 2 018 702 30 3 475 757 30 2 222 145 3 644 818 10 1 421 076 70 518 836 60 139 966 30 4 271 729.60 1 813 725 40 4 941 342 60 200288910 2 897 610 — 5 761 972 — 2 383 339 35 1 725 800 70 3 803 631 20 708 178 80 74 045 100.25 1068</w:t>
      </w:r>
    </w:p>
    <w:p>
      <w:r>
        <w:t>Schweizerisches Bundesarchiv, Digitale Amtsdruckschriften Archives fédérales suisses, Publications officielles numérisées Archivio federale svizzero, Pubblicazioni ufficiali digitali 94e rapport sur la part des cantons au bénéfice net de la Régie fédérale des alcools (dîme de l'alcool) Rapport - sur l'emploi, à la lutte contre l'alcoolisme, l'abus des stupéfiants et autres substances engendrant la dépendance, ainsi que l'abus des... In Bundesblatt Dans Feuille fédérale In Foglio federale Jahr 1993 Année Anno Band 2 Volume Volume Heft 28 Cahier Numero Geschäftsnummer 93.054 Numéro d'affaire Numero dell'oggetto Datum 20.07.1993 Date Data Seite 1059-1068 Page Pagina Ref. No 10 107 460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