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92.3426 vom 19. März 1993</w:t>
      </w:r>
    </w:p>
    <w:p>
      <w:r>
        <w:t>Bundesverwaltung, 1993-03-19, DE</w:t>
      </w:r>
    </w:p>
    <w:p>
      <w:r>
        <w:rPr>
          <w:b/>
        </w:rPr>
        <w:t xml:space="preserve">Quelle: </w:t>
      </w:r>
      <w:r>
        <w:t>https://mcp.opencaselaw.ch/entscheid/ch_vb_92.3426</w:t>
      </w:r>
    </w:p>
    <w:p>
      <w:r>
        <w:t>FR: CH_VB 92.3426 du 19 mars 1993</w:t>
      </w:r>
    </w:p>
    <w:p>
      <w:r>
        <w:t>IT: CH_VB 92.3426 del 19 marzo 1993</w:t>
      </w:r>
    </w:p>
    <w:p>
      <w:pPr>
        <w:pStyle w:val="Heading2"/>
      </w:pPr>
      <w:r>
        <w:t>Erwägungen</w:t>
      </w:r>
    </w:p>
    <w:p>
      <w:r>
        <w:rPr>
          <w:b/>
        </w:rPr>
        <w:t>E. 19</w:t>
      </w:r>
    </w:p>
    <w:p>
      <w:r>
        <w:t>mars 1993 Schriftliche Erklärung des Bundesrates vom 14. Dezember 1992 Déclaration écrite du Conseil fédéral du 14 décembre 1992 Der Bundesrat ist bereit, das Postulat entgegenzunehmen. Ueberwiesen - Transmis #ST# 92.3510 Postulat Wanner Prioritäten in der Forschungspolitik Politique de la recherche. Priorités Wortlaut des Postulates vom 14. Dezember 1992 Ich bitte den Bundesrat, dem Parlament einen Bericht zukom- men zu lassen, in dem die kommende Stossrichtung der schweizerischen Forschungspolitik aufgezeigt wird, die Priori- täten soweit möglich gesetzt werden und vor allem aufgezeigt wird, wie unter der Voraussetzung weiterhin knapper Mittel in der Schweiz künftig Forschungspolitik betrieben werden soll. 7exte du postulat du 14 décembre 1992 Je prie le Conseil fédéral de faire parvenir au Parlement un rap- port dans lequel il indiquera quelle voie va prendre la politique suisse de la recherche, quelles priorités il compte-autant que faire se peut - lui fixer et surtout comment on pourra, à l'avenir, faire de la recherche en Suisse, en supposant qu'on ne dispo- sera pas de moyens financiers supérieurs à ceux d'au- jourd'hui. Mitunterzeichner- Cosignataires: Nabholz, Scheidegger (2) Schriftliche Begründung - Développement par écrit Während der letzten Jahre sind im Rahmen der Sparmassnah- men des Bundes laufend Kürzungen in jenen Bereichen vor- genommen worden, die für die Forschung in unserem Land von zentraler Bedeutung sind. Das führt dazu, dass es zu fi- nanziellen und personellen Engpässen kommt, die zuneh- mend an und für sich unbestrittene Ziele gefährden. Mehr noch, unser Land läuft Gefahr, von erfolgversprechenden in- ternationalen Programmen abgekoppelt zu werden und den einst hervorragenden Ruf der schweizerischen Forschung zu verlieren. Als Beispiel dazu sei die Krebsforschung erwähnt, bei der unser Land ganz offensichtlich Gefahr läuft, bei vielver- sprechenden europäischen Projekten nicht mehr oder nicht in genügendem Mass beteiligt zu bleiben. Aber auch in anderen zukunftsgerichteten Gebieten wie modernsten Technologien oder dem umweltschonenden Pflanzenbau fehlen heute die erforderlichen Voraus- setzungen. Da auch künftig mit sehr knappen Bundesfinanzen gerechnet werden muss, ist davon auszugehen, dass die erwähnte Pro- blematik auf längere Dauer bestehenbleibt. Damit werden wir gezwungen sein, mehr, als dies heute der Fall ist, unsere Mittel dort einzusetzen, wo wir die besten Voraussetzungen haben und die günstigste Wirkung zu erwarten ist Dabei ist den be- stehenden internationalen Voraussetzungen Rechnung zu tra- gen und namentlich darauf zu achten, dass die schweizeri- sche Forschung dort, wo dies nicht bereits der Fall ist, dement- sprechend koordiniert wird. Schriftliche Erklärung des Bundesrates vom 3. Februar 1993 Déclaration écrite du Conseil fédéral du 3 février 1993 Der Bundesrat ist bereit, das Postulat entgegenzunehmen. Ueberwiesen - Transmis #ST# 92.3562 Postulat Borradori Schweizerische Landesphonothek. Zukunftsplanung Postulato Borradori Fonoteca Nazionale Svizzera. Pianificazione del futuro Postulat Borradori Avenir de la Phonothèque nationale Wortlaut des Postulates vom 17. Dezember 1992 Der Bundesrat wird eingeladen, Möglichkeiten zu prüfen, die geeignet sind, die Landesphonothek bei der Erfüllung ihres Auftrages von gesamtschweizerischem Interesse wirksam zu unterstützen. Anlass dazu gibt das neue Bundesgesetz über die Schweizerische Landesbibliothek. Besonderes Interesse wecken zwei Alternativen, die es nun zu prüfen gilt: ein erhöh- ter finanzieller Beitrag oder die Integrierung der Landesphono- thek in die Landesbibliothek. Testo del postulato del 17 dicembre 1992 II Consiglio federale è invitato ad esaminare le soluzioni atte a sostenere validamente la Fonoteca Nazionale Svizzera nell'a- dempimento del suo mandato, al quale si dedica nell'inte- resse nazionale. Spunto di riflessione è la nuova legge fede- rale sulla Biblioteca Nazionale Svizzera Particolare interesse hanno suscitato due alternative ora da vagliare: un contributo finanziario più sostenuto o un'integrazione nella Biblioteca Na- zionale. Texte du postulat du 17 décembre 1992 Le Conseil fédéral est prié d'examiner les moyens aptes à sou- tenir valablement la Phonothèque nationale suisse dans l'exé- cution de son mandat, qu'elle accomplit dans l'intérêt natio- nal. La base de réflexion en la matière est la nouvelle loi fédé- rale sur la Bibliothèque nationale suisse. Deux possibilités qui ont été évoquées ont suscité un intérêt particulier: il s'agit soit de fournir une contribution financière plus importante, soit d'intégrer la Phonothèque nationale à la Bibliothèque natio- nale. Mitunterzeichner - Cofirmatari - Cosignataires: Aubry, Bez- zola, Bischof, Caccia, Carobbio, Cavadini Adriano, Cotti, Kel- ler Rudolf, Maspoli, Pini, Ruf, Stalder, Steffen (13) Schriftliche Begründung - Motivazione scritta - Développement par écrit La Fonoteca Nazionale Svizzera, una fondazione di diritto pri- vato con sede a Lugano, svolge l'importante funzione di salva- guardare un patrimonio culturale di interesse nazionale. Le al- tre nazioni europee hanno affidato questo compito ad un ente statale, solitamente la Biblioteca Nazionale. Alcuni anni fa la Svizzera ha imboccato un'altra via: con la creazione di una Fondazione di diritto privato si è voluto owiare all'impossibilità della Biblioteca Nazionale di assumersi questo compito entro breve termine. Ora, la prima tappa del processo di riorganizza- zione generale in atto alla Biblioteca Nazionale è stata proprio la riformulazione della legge federale. E' giunto quindi il mo- mento di decidere e pianificare il futuro della Fonoteca Nazio- nale, che dalla sua fondazione ha dovuto affrontare con mezzi insufficienti il suo mandato, senza poterlo assolvere in modo soddisfacente. A ciò si aggiunge l'impressionante, progres- sivo deperimento materiale del patrimonio culturale (di cui fanno parte senz'altro anche i supporti sonori), dovuto al tempo e alle condizioni di archiviazione. Occorre intervenire prima che sia troppo tardi.</w:t>
      </w:r>
    </w:p>
    <w:p>
      <w:r>
        <w:t>Schweizerisches Bundesarchiv, Digitale Amtsdruckschriften Archives fédérales suisses, Publications officielles numérisées Archivio federale svizzero, Pubblicazioni ufficiali digitali Postulat Stamm Judith Gemeinwirtschaftlichkeit der familiären Betreuungsarbeit Postulat Stamm Judith Importance économique des soins voués au ménage et aux enfants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92.3426 Numéro d'objet Numero dell'oggetto Datum 19.03.1993 - 08:00 Date Data Seite 585-586 Page Pagina Ref. No</w:t>
      </w:r>
    </w:p>
    <w:p>
      <w:r>
        <w:rPr>
          <w:b/>
        </w:rPr>
        <w:t>E. 20</w:t>
      </w:r>
    </w:p>
    <w:p>
      <w:r>
        <w:t>022 448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