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92.3421 vom 18. Dezember 1992</w:t>
      </w:r>
    </w:p>
    <w:p>
      <w:r>
        <w:t>Bundesverwaltung, 1992-12-18, DE</w:t>
      </w:r>
    </w:p>
    <w:p>
      <w:r>
        <w:rPr>
          <w:b/>
        </w:rPr>
        <w:t xml:space="preserve">Quelle: </w:t>
      </w:r>
      <w:r>
        <w:t>https://mcp.opencaselaw.ch/entscheid/ch_vb_92.3421</w:t>
      </w:r>
    </w:p>
    <w:p>
      <w:r>
        <w:t>FR: CH_VB 92.3421 du 18 décembre 1992</w:t>
      </w:r>
    </w:p>
    <w:p>
      <w:r>
        <w:t>IT: CH_VB 92.3421 del 18 dicembre 1992</w:t>
      </w:r>
    </w:p>
    <w:p>
      <w:pPr>
        <w:pStyle w:val="Heading2"/>
      </w:pPr>
      <w:r>
        <w:t>Erwägungen</w:t>
      </w:r>
    </w:p>
    <w:p>
      <w:r>
        <w:rPr>
          <w:b/>
        </w:rPr>
        <w:t>E. 18</w:t>
      </w:r>
    </w:p>
    <w:p>
      <w:r>
        <w:t>décembre 1992 - sich mit den Einrichtungen und dem Material auszustatten, die sich für die wahrscheinlichsten Katastrophenfälle am besten eignen, damit die festgesetzten Ziele erreicht werden können. Texfe du postulat du 7 octobre 1992 Le Conseil fédéral est invité à mettre en oeuvre le principe de subsidiarité en autorisant les cantons: - à choisir l'organisation la plus adéquate susceptible d'assu- rer la meilleure efficacité des interventions de la PCi en cas de catastrophe; - à déterminer les degrés de formation nécessaires à garantir cette efficacité; - à se doter des équipements les mieux adaptés aux types de catastrophes les plus vraisemblables pour atteindre les objec- tifs fixés. Mitunterzeichner - Cosignataires: Aguet, Bodenmann, Brüg- ger Cyrill, Bundi, Carobbio, Danuser, Eggenberger, Häm- merle, Jeanprêtre, Ledergerber, Leuenberger Ernst, Marti Werner, Steiger, Strahm Rudolf, Tschäppät Alexander (15) Schriftliche Begründung - Développement par écrit Pour faire suite au débat sur le plan directeur de la protection civile, je tiens à préciser ce qui suit. Compte tenu du fait que la hiérarchie des risques varie d'un canton à l'autre, que les équipements, planifications, modes d'intervention existants varient, que les équipements les mieux adaptés doivent être définis en fonction des catastro- phes les plus plausibles, il convient de laisser aux cantons une marge de manoeuvre suffisante dans le domaine des effectifs réellement nécessaires, de la qualité de la formation gage du succès de l'intervention, de l'équipement le plus adéquat, des programmes d'instruction les plus efficaces. Le principe de subsidiarité n'est pas un vain mot. Les cantons ont un passé en matière de lutte contre les catastrophes; il convient de leur laisser remplir leurs obligations avec sou- plesse. Schriftliche Erklärung des Bundesrates vom 25. November 1992 Déclaration écrite du Conseil fédéral du 25 novembre 1992 Le Conseil fédéral est prêt à accepter le postulat. Ueberwiesen - Transmis #ST# 92.3305 Postulat Keller Anton Günstige Voraussetzungen für militärische Weiterausbildung Avancement dans l'armée. Mesures de promotion Wortlaut des Postulates vom 24. August 1992 Der Bundesrat ergreift Massnahmen zur Förderung der Bereit- schaft für militärische Weiterausbildung. Texfe du postulat du 24 août 1992 Le Conseil fédéral est prié de prendre les mesures propres à promouvoir auprès des jeunes l'avancement dans l'armée. Mitunterzeichner - Cosignataires: Baumberger, Bircher Silvio, Bürgi, Cincera, David, Dünki, Grossenbacher, Leu Josef, Leuba, Meier Hans, Mühlemann, Schmid Peter, Schnider, WyssPaul (14) Schriftliche Begründung - Développement par écrit Die Stärke des Wehrwillens hängt wesentlich davon ab, dass die fähigen jungen Leute zur militärischen Weiterausbildung bereit sind. Das ist in der heutigen Zeit, aus verschiedenen Gründen, keine Selbstverständlichkeit Berufliche Ausbildung und Berufsarbeit, persönliche Beziehungen, Gestaltung der Freizeit haben Vorrang. Oder umgekehrt: Mit militärischer Wei- terausbildung verbinden sich oft Komplikationen mit dem Stu- dium, Schwierigkeiten am Arbeitsort, finanzielle Nachteile, pri- vate Verluste. Auch die früher gängige Aussage, dass militäri- sche Ausbildung auch im Zivilleben nützlich sei, scheint eher verblasst Im Gegenteil: Arbeitgeber äussern nicht selten ihre Abneigung, wenn ein junger Mann die Absicht zu militärischer Weiterausbildung äussert Ein damit verbundenes Entweder- Oder wird nicht leichtgenommen, zumal in rezessiven Zeiten. Deshalb erscheint ein ganzheitliches Konzept der Förderung angezeigt Die Massnahmen sollten von einer allgemeinen Aufwertung dieses Dienstes für die Gemeinschaft bis zu angemessener fi- nanzieller Entschädigung reichen (insbesondere sind junge Leute in der Ausbildung immer noch stark benachteiligt), von der Rücksichtnahme auf die berufliche Ausbildung bis zur För- derung des Verständnisses der Arbeitgeber (inklusive der öf- fentlichen!) für die Notwendigkeit, dass gerade auch die be- sonders Fähigen freigestellt werden sollen. Schriftliche Erklärung des Bundesrates vom 28. Oktober 1992 Déclaration écrite du Conseil fédéral du 28 octobre 1992 Der Bundesrat ist bereit, das Postulat entgegenzunehmen. Ueberwiesen - Transmis #ST# Ad 92.009 Postulat der Sicherheitspolitischen Kommission Reduktion der Wehrpflichtdauer Postulat de la Commission de la politique de sécurité Réduction de la durée de l'obligation de servir Wortlaut des Postulates vom 25. Juni 1992 Der Bundesrat wird eingeladen, möglichst rasch, spätestens aber bis Ende 1992, eine Teilrevision des Bundesgesetzes über die Militärorganisation oder entsprechende Uebergangs- bestimmungen zu unterbreiten, welche die Reduktion der Wehrpflichtdauer im Sinne der «Armee 95» und allenfalls wei- tere zentrale Punkte von «Armee 95» zum Gegenstand haben. Eine gestaffelte Reduktion des Wehrpflichtalters in den Jahren 1993 bis 1995 ist zu prüfen. Texte du postulat du 25 juin 1992 Le Conseil fédéral est invité à soumettre au Parlement, si pos- sible rapidement, mais jusqu'à la fin de 1992 au plus tard, un projet de révision partielle de la loi fédérale sur l'organisation militaire ou un projet de dispositions transitoires appropriées; ces projets auront pour objet: la réduction de la durée de l'obli- gation de servir conformément à la conception d'«Armée 95» et, au besoin, d'autres points essentiels de cette même con- ception. Il y a lieu d'examiner une réduction par étapes de la durée de l'obligation de servir pour les années 1993 a 1995. Schriftliche Begründung Die Urheber verzichten auf eine Begründung und wünschen eine schriftliche Antwort.</w:t>
      </w:r>
    </w:p>
    <w:p>
      <w:r>
        <w:t>Schweizerisches Bundesarchiv, Digitale Amtsdruckschriften Archives fédérales suisses, Publications officielles numérisées Archivio federale svizzero, Pubblicazioni ufficiali digitali Postulat Duvoisin Anwendung des Subsidiaritätsprinzips auf den Zivilschutz Postulat Duvoisin Protection civile en cas de catastrophe. Principe de subsidiarité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92.3421 Numéro d'objet Numero dell'oggetto Datum 18.12.1992 - 08:00 Date Data Seite 2749-2750 Page Pagina Ref. No</w:t>
      </w:r>
    </w:p>
    <w:p>
      <w:r>
        <w:rPr>
          <w:b/>
        </w:rPr>
        <w:t>E. 20</w:t>
      </w:r>
    </w:p>
    <w:p>
      <w:r>
        <w:t>022 116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