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92.3418 vom 4. März 1993</w:t>
      </w:r>
    </w:p>
    <w:p>
      <w:r>
        <w:t>Bundesverwaltung, 1993-03-04, DE</w:t>
      </w:r>
    </w:p>
    <w:p>
      <w:r>
        <w:rPr>
          <w:b/>
        </w:rPr>
        <w:t xml:space="preserve">Quelle: </w:t>
      </w:r>
      <w:r>
        <w:t>https://mcp.opencaselaw.ch/entscheid/ch_vb_92.3418</w:t>
      </w:r>
    </w:p>
    <w:p>
      <w:r>
        <w:t>FR: CH_VB 92.3418 du 4 mars 1993</w:t>
      </w:r>
    </w:p>
    <w:p>
      <w:r>
        <w:t>IT: CH_VB 92.3418 del 4 marzo 1993</w:t>
      </w:r>
    </w:p>
    <w:p>
      <w:pPr>
        <w:pStyle w:val="Heading2"/>
      </w:pPr>
      <w:r>
        <w:t>Erwägungen</w:t>
      </w:r>
    </w:p>
    <w:p>
      <w:r>
        <w:rPr>
          <w:b/>
        </w:rPr>
        <w:t>E. 4</w:t>
      </w:r>
    </w:p>
    <w:p>
      <w:r>
        <w:t>mars 1993 Ich ersuche darum den Bundesrat, die im letzten Jahr im Prin- zip beschlossene Unterstützung für Armenien wieder aufzu- nehmen und in geeigneter Form über die humanitäre Hilfe rasch und unbürokratisch Brennöfen für den kommenden Winter an Armenien zur Verfügung zu stellen. Texte du postulat du 7 octobre 1992 II y a un an, Monsieur Euler, alors conseiller national, a déposé le postulat (91.3329) dans lequel il proposait que la Suisse of- fre des urnes électorales à la jeune république indépendante d'Arménie. Ce postulat a été accepté par le Conseil fédéral le</w:t>
      </w:r>
    </w:p>
    <w:p>
      <w:r>
        <w:rPr>
          <w:b/>
        </w:rPr>
        <w:t>E. 6</w:t>
      </w:r>
    </w:p>
    <w:p>
      <w:r>
        <w:t>novembre 1991. Le 12 décembre 1991, le vice-président et premier ministre de la République d'Arménie a demandé par écrit au président de la Confédération, M. René Felber, que la Suisse offre à son pays non pas des urnes, mais des four- neaux, objets de première nécessité pour l'hiver. Ce changement a été approuvé par l'auteur du postulat, M. Euler. Or, on a appris au cours de l'été 1992 que la division concernée du DFAE a renoncé à ce projet, invoquant le fait que le crédit-cadre nécessaire faisait défaut, que la région connaissait des problèmes politiques croissants et que ce pro- jet n'avait pas été «mûrement réfléchi». L'issue négative de cette affaire ternit l'image de marque de la Suisse; c'est pourquoi je demande au Conseil fédéral de four- nir à l'Arménie l'aide humanitaire qu'on avait en principe dé- cidé de lui apporter l'année dernière, en mettant des four- neaux à la disposition de ce pays pour cet hiver, et cela au plus vite et le plus efficacement possible. Mitunterzeichner-Cosignataires: Bircher Silvio, Danuser, Hal- ler, Leuenberger Ernst, Meyer Theo, Ziegler Jean, Züger (7) Schriftliche Begründung - Développement par écrit Der Urheber verzichtet auf eine Begründung und wünscht eine schriftliche Antwort. Schriftliche Stellungnahme des Bundesrates vom 11. November 1992 Rapport écrit du Conseil fédéral du 11 novembre 1992 Die Vorbereitung einer solchen Lieferung nähme zuviel Zeit in Anspruch, um noch in diesem Winter eine Wirkung zu erzielen. Ausserdem haben Erkundigungen ergeben, dass Unterbrü- che in der Energiezufuhr das Hauptproblem in Armenien sind und nicht das Fehlen von Oefen. Der Bundesrat schlägt hinge- gen vor, unbürokratisch und schnell weitere medizinische Hilfe zu leisten. Auf ein Gesuch des armenischen Gesund- heitsministeriums hat die humanitäre Hilfe des Bundes im September 1992 100 000 Franken für den Kauf dringend be- nötigter Medikamente bewilligt Einem weiteren Gesuch in gleicher Grössenordnung kann auf gleiche Weise entspro- chen werden. Schriftliche Erklärung des Bundesrates Déclaration écrite du Conseil fédéral Der Bundesrat beantragt, das Postulat abzulehnen. Präsidentin: Herr Bundi hält am Postulat fest. Damit ist die Diskussion eröffnet. Bundi: Es geht hier bei meinem Postulat nicht um eine sehr grosse Sache, aber um eine grundsätzliche. Ich muss Sie ganz kurz nochmals an die Chronologie der Er- eignisse erinnern. Herr Kollege Euler war im September 1991 als Wahlbeobachter in Armenien tätig, und bei dieser Gele- genheit wurde der Wunsch nach Anschaffung von Wahlurnen an ihn herangetragen, das heisst, es wurde ihm die Frage ge- stellt, ob die Schweiz Armenien nicht Wahlurnen zur Verfü- gung stellen könnte. Kollege Euler hat dann ein entsprechendes Postulat einge- reicht, und dieses Postulat ist überwiesen worden. Inzwischen wurde aber von armenischer Seite signalisiert, wichtiger als Wahlurnen wären für Armenien eigentlich Brennöfen für die kalte Winterzeit. Es wurde dann intern ver- einbart, dass man dieses Projekt so abwickeln würde - Herr Euler war auch einverstanden -, dass an Armenien Brennöfen geliefert würden. Das Postulat ist überwiesen worden. Es ist vom Bundesrat akzeptiert worden. Nun, im nachhinein ist man in der Verwaltung dazu überge- gangen, das Ganze zu überprüfen, und hat beschlossen, die- ses Anliegen nicht zu realisieren. Ich bedaure das ausserordentlich, um so mehr, als der Pre- mierminister und Vizepräsident der Republik Armenien unse- rem damaligen Bundespräsidenten, Herrn Bundesrat René Felber, im Dezember 1991 einen persönlichen Brief geschrie- ben hatte, in welchem er dieses Anliegen sehr unterstützte. Er schrieb: «II nous serait plus utile d'obtenir de votre part des fourneaux à combustibles pouvant nous aider à supporter un hiver très difficile.» Nun ist der damalige Winter natürlich vergangen, und auch schon bald der nächste, aber trotzdem ist das Anliegen noch immer pendent. Ich meine, ein Versprechen, das man abgege- ben hat, sollte auch eingehalten werden. Aus diesen Gründen möchte ich Sie bitten, dieses Postulat zu überweisen. M. Felber, conseiller fédéral: Je vous propose, au nom du Conseil fédéral, de rejeter ce postulat. Vous avez l'exemple type d'un postulat qui vise un objet tellement détaillé qu'il est pratiquement irréalisable ou dépassé au moment où l'on veut entrer en matière. Il y a eu le premier, cela n'a pas suffi! C'étaient des urnes électorales, on n'en a pas voulu! Mainte- nant, ce sont des fourneaux! Je veux bien que ces objets soient utiles, mais je crois qu'il est quand même encore davan- tage utile que la Division aide humanitaire et ASC de la Direc- tion de la coopération au développement et de l'aide humani- taire, qui est sur place dans ces Etats, définisse elle-même, avec les autorités compétentes, avec la population, avec les oeuvres d'entraide, ce qu'il est urgent de faire et non pas ré- pondre aujourd'hui au besoin d'urnes électorales, le lende- main de l'envoi de fourneaux, après-demain, pourquoi pas, de brouettes! Ce n'est pas ainsi que nous travaillons dans l'aide humanitaire. Je crois qu'on peut nous conseiller, on peut nous demander d'analyser, mais on ne peut pas nous charger de réaliser cela La Suisse n'est pas restée indifférente au sort de l'Arménie. En décembre de l'année dernière, nous avons en- core octroyé une aide de 500 000 francs par le truchement du Haut-Commissariat des Nations Unies pour les réfugiés pour un programme d'urgence pour les réfugiés et les personnes déplacées en Arménie et en Azerbaïdjan. Avec un peu de chance, il y aura peut-être des fourneaux qui auront été ache- tés dans ce programme! Je vous propose donc de rejeter ce postulat. Abstimmung - Vote Für Ueberweisung des Postulâtes 27 Stimmen Dagegen 41 Stimmen #ST# 92.3437 Postulat der christlichdemokratischen Fraktion Klares Konzept für die Osteuropahilfe Postulat du groupe démocrate-chrétien Aide à l'Europe centrale et orientale. Critères d'attribution et autres modalités Wortlaut des Postulates vom 8. Oktober 1992 Als generelle Zielsetzungen der Schweizer Hilfe für den Re- formprozess in Mittel- und Osteuropa werden in der Zusatz- botschaft vom 1. Juli 1992 sowie den beiden früheren Bot-</w:t>
      </w:r>
    </w:p>
    <w:p>
      <w:r>
        <w:t>Schweizerisches Bundesarchiv, Digitale Amtsdruckschriften Archives fédérales suisses, Publications officielles numérisées Archivio federale svizzero, Pubblicazioni ufficiali digitali Postulat Bundi Armenien. Humanitäre Hilfe Postulat Bundi Aide humanitaire à l'Arménie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05 Séance Seduta Geschäftsnummer 92.3418 Numéro d'objet Numero dell'oggetto Datum 04.03.1993 - 08:00 Date Data Seite 131-132 Page Pagina Ref. No 20 022 346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