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92.3404 vom 30. September 1992</w:t>
      </w:r>
    </w:p>
    <w:p>
      <w:r>
        <w:t>Bundesverwaltung, 1992-09-30, DE</w:t>
      </w:r>
    </w:p>
    <w:p>
      <w:r>
        <w:rPr>
          <w:b/>
        </w:rPr>
        <w:t xml:space="preserve">Quelle: </w:t>
      </w:r>
      <w:r>
        <w:t>https://mcp.opencaselaw.ch/entscheid/ch_vb_92.3404</w:t>
      </w:r>
    </w:p>
    <w:p>
      <w:r>
        <w:t>FR: CH_VB 92.3404 du 30 septembre 1992</w:t>
      </w:r>
    </w:p>
    <w:p>
      <w:r>
        <w:t>IT: CH_VB 92.3404 del 30 settembre 1992</w:t>
      </w:r>
    </w:p>
    <w:p>
      <w:pPr>
        <w:pStyle w:val="Heading2"/>
      </w:pPr>
      <w:r>
        <w:t>Erwägungen</w:t>
      </w:r>
    </w:p>
    <w:p>
      <w:r>
        <w:rPr>
          <w:b/>
        </w:rPr>
        <w:t>E. 19</w:t>
      </w:r>
    </w:p>
    <w:p>
      <w:r>
        <w:t>mars 1993 #ST# 92.3404 Postulat Vollmer Beschleunigung der Auszahlung von Sozialversicherungsleistungen Prestations de la sécurité sociale. Lenteurs des versements Wortlaut des Postulates vom 30. September 1992 Die Zeitdauer zwischen der Gesuchstellung und der ersten Auszahlung von Sozialversicherungsansprüchen, insbeson- dere bei der Arbeitslosenversicherung und bei den Ergän- zungsleistungen zur AHV und IV, ist heute - auch im Normal- fall - unerträglich lang geworden ! Beträgt sie bei der EL bereits durchschnittlich gut ein halbes Jahr, verstreichen bei der Ar- beitslosenversicherung in der Regel sogar mindestens zwei Monate. Immer mehr Gesuchsteller sind dadurch gezwungen, zur Ueberbrückung dieser Zeitdauer Fürsorgeinstitutionen aufzusuchen. Abgesehen von den fragwürdigen Auswirkun- gen für die Betroffenen, werden damit auch die administrati- ven Aufwendungen unnötig vervielfacht. Der Bundesrat wird angesichts dieser Missstände eingeladen : a dem Parlament einen Bericht über die gegenwärtige Situa- tion im obenerwähnten Problembereich, aufgeschlüsselt nach den verschiedenen Zweigen der Sozialversicherung und nach den verursachenden Ebenen (Bund, Kantone, Gemein- den) und Faktoren, vorzulegen; b. durch entsprechende Vorschläge für Anpassungen in den Sozialversicherungsgesetzen und -Verordnungen das Best- mögliche vorzukehren, damit zumindest die durch Bundes- vorschriften unnötig verursachten Verzögerungen bei den Auszahlungen raschestmöglich eliminiert werden können. Texfe du postulat du 30 septembre 1992 Le temps qui s'écoule entre le moment où une personne, no- tamment si elle est chômeuse ou si elle a droit aux prestations complémentaires de l'AVS ou de l'Ai, s'inscrit ou dépose une demande et celui où elle perçoit ses premières indemnités, s'est allongé à en devenir insupportable, même lorsqu'il s'agit d'un cas normal. En effet, il faut attendre aujourd'hui six mois en moyenne avant de percevoir des prestations complémen- taires et au minimum deux mois pour toucher les allocations de chômage. De plus en plus d'ayants droit se voient donc contraints de s'adresser au service de l'assistance publique qui leur prête de quoi vivre dans l'intervalle. Hormis les réper- cussions fâcheuses qu'un tel phénomène peut avoir sur les personnes concernées, il multiplie la paperasserie et cause des frais dont on pourrait se passer. Vu ces carences, j'invite le Conseil fédéral: a à présenter au Parlement un rapport sur les problèmes ac- tuels que je viens d'évoquer, rapport qui fera état de la situa- tion prévalant dans chaque secteur des assurances sociales et qui mentionnera pour chacun d'eux les facteurs responsa- bles de ces retards et à quel niveau (de la Confédération, du canton ou de la commune) ils se produisent; b. à lui faire, dès qu'il le pourra, des propositions visant à mo- difier les lois et les ordonnances concernées, afin qu'on mette au plus vite un terme à la situation que j'ai décrite, tout au moins aux lenteurs provoquées par l'application des disposi- tions fédérales. Mitunterzeichner - Cosignataires: Bäumlin, Béguelin, Boden- mann, Borei François, Bundi, Carobbio, Caspar-Hutter, Da- nuser, de Dardel, Duvoisin, Eggenberger, Fankhauser, von Feiten, Gross Andreas, Haering Binder, Haller, Herczog, Hubacher, Jeanprêtre, Jöri, Ledergerber, Leemann, Leuen- berger Ernst, Matthey, Mauch Ursula, Meyer Theo, Rechstei- ner, Ruffy, Steiger, Strahm Rudolf, Tschäppät Alexander, Züger (32) Schriftliche Begründung-Développement par écrit Der Urheber verzichtet auf eine Begründung und wünscht eine schriftliche Antwort Schriftliche Stellungnahme des Bundesrates vom 3. Februar 1993 Rapport écrit du Conseil fédéral du 3 février 1993 Bei Kranken- und Unfallversicherung, AHV und Erwerbser- satzordnung bestehen in der Regel keine Auszahlungspro- bleme. In der Krankenversicherung kann es allerdings vor- kommen, dass die Krankenkassen mit der Rückerstattung von Behandlungskosten mehrere Monate zuwarten. Die Kranken- kassen sind in ihrem Auszahlungsmodus an keine gesetzli- chen Vorschriften gebunden, was zur Folge hat, dass die Ver- sicherten nicht immer unverzüglich in den Genuss ihres Lei- stungsanspruchs kommen. Längere Verzögerungen bei der Auszahlung haben zumeist aber einen sachlichen Grund und dürften gesamthaft betrachtet eine Ausnahme sein. Gestützt auf Vorstösse der Geschäftsprüfungskommission führt das Bundesamt für Sozialversicherung seit Jahren Stati- stiken über die Behandlungsdauer von Leistungsgesuchen in der Invalidenversicherung. Die Statistik über die pendenten erstmaligen Anmeldungen in der IV sieht mit Stand vom 31. Januar 1992 so aus: Pendent bei Arzt MEDAS BEFAS IV-Regionalstelle SpezialStelle Versicherte IV-Kommission IV-Sekretariate -Kantone -Bund Arbeitgeber Uebrige Total % Pendente i 1.7.91- 31.1.92 6050 121 53 1945 672 842 719 8370 3750 4620 1137 1640 21549 61,5 srstmalige/ 1.1.91- 30.6.91 881 126 72 936 144 148 255 3523 923 2600 112 374 6571 18,8 \nmeldungen aus den Perioden 1990 vor1990 Total 292 95 57 473 65 74 126 4082 403 3679 52 246 5562 15,9 69 17</w:t>
      </w:r>
    </w:p>
    <w:p>
      <w:r>
        <w:rPr>
          <w:b/>
        </w:rPr>
        <w:t>E. 20</w:t>
      </w:r>
    </w:p>
    <w:p>
      <w:r>
        <w:t>022 447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