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92.3179 vom 9. Juni 1992</w:t>
      </w:r>
    </w:p>
    <w:p>
      <w:r>
        <w:t>Bundesverwaltung, 1992-06-09, DE</w:t>
      </w:r>
    </w:p>
    <w:p>
      <w:r>
        <w:rPr>
          <w:b/>
        </w:rPr>
        <w:t xml:space="preserve">Quelle: </w:t>
      </w:r>
      <w:r>
        <w:t>https://mcp.opencaselaw.ch/entscheid/ch_vb_92.3179</w:t>
      </w:r>
    </w:p>
    <w:p>
      <w:r>
        <w:t>FR: CH_VB 92.3179 du 9 juin 1992</w:t>
      </w:r>
    </w:p>
    <w:p>
      <w:r>
        <w:t>IT: CH_VB 92.3179 del 9 giugno 1992</w:t>
      </w:r>
    </w:p>
    <w:p>
      <w:pPr>
        <w:pStyle w:val="Heading2"/>
      </w:pPr>
      <w:r>
        <w:t>Erwägungen</w:t>
      </w:r>
    </w:p>
    <w:p>
      <w:r>
        <w:rPr>
          <w:b/>
        </w:rPr>
        <w:t>E. 9</w:t>
      </w:r>
    </w:p>
    <w:p>
      <w:r>
        <w:t>juin 1992 Mauch Rolf: Ich bin von der Antwort teils befriedigt, teils nicht, aber Diskussion beantrage ich in Anbetracht des Geschehe- nen nicht mehr. Aber ich kann, glaube ich, eine kurze Erklä- rung abgeben: Ich bedaure die Intoleranz des Rates, der über Fragen von staatspolitischem Allgemeininteresse, gesamtschweizeri- schem Interesse-nämlich über die Schweiz verunglimpfende Aussagen, welche als Ganzes System haben -, eine Diskus- sion verunmöglicht Präsident: Ich nehme Ihre Erklärung zur Kenntnis. Damit sind alle dringlichen Interpellationen zum Schweizer Pavillon in Se- villa erledigt Schluss der Sitzung um 22.10 Uhr La séance est levée à 22 h 10</w:t>
      </w:r>
    </w:p>
    <w:p>
      <w:r>
        <w:t>Schweizerisches Bundesarchiv, Digitale Amtsdruckschriften Archives fédérales suisses, Publications officielles numérisées Archivio federale svizzero, Pubblicazioni ufficiali digitali Dringliche Interpellation Mauch Rolf Schweizer Pavillon an der Weltausstellung in Sevilla Interpellation urgente Mauch Rolf Exposition universelle de Séville. Pavillon suisse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06 Séance Seduta Geschäftsnummer 92.3179 Numéro d'objet Numero dell'oggetto Datum 09.06.1992 - 14:30 Date Data Seite 885-888 Page Pagina Ref. No 20 021 241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