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92.3155 vom 9. Oktober 1992</w:t>
      </w:r>
    </w:p>
    <w:p>
      <w:r>
        <w:t>Bundesverwaltung, 1992-10-09, DE</w:t>
      </w:r>
    </w:p>
    <w:p>
      <w:r>
        <w:rPr>
          <w:b/>
        </w:rPr>
        <w:t xml:space="preserve">Quelle: </w:t>
      </w:r>
      <w:r>
        <w:t>https://mcp.opencaselaw.ch/entscheid/ch_vb_92.3155</w:t>
      </w:r>
    </w:p>
    <w:p>
      <w:r>
        <w:t>FR: CH_VB 92.3155 du 9 octobre 1992</w:t>
      </w:r>
    </w:p>
    <w:p>
      <w:r>
        <w:t>IT: CH_VB 92.3155 del 9 ottobre 1992</w:t>
      </w:r>
    </w:p>
    <w:p>
      <w:pPr>
        <w:pStyle w:val="Heading2"/>
      </w:pPr>
      <w:r>
        <w:t>Volltext</w:t>
      </w:r>
    </w:p>
    <w:p>
      <w:r>
        <w:t>Postulat Pini 2170 N 9 octobre 1992 Aufgabe der Oberaufsicht hat indessen in beiden Fällen der Bundesrat wahrzunehmen. Somit sind die Befugnisse von Bundesversammlung und Bundesrat klar umschrieben und aufgeteilt, so dass das Problem der Gewaltentrennung bei der Wahl eines Parlamentariers in die Verwaltungsräte der beiden genannten Institutionen nur noch in abgeschwächter Form besteht Weiter wird die Gefahr von Interessenkonflikten durch zwei Be- stimmungen des Parlamentsrechts entschärft: -Artikel 3bis Absatz 1 Buchstabe b des Geschäftsverkehrsge- setzes (SR 171.11): Offenlegung der Interessenbindungen; -Artikel 14 des Geschäftsreglements des Nationalrates (SR 171.13): Unvereinbarkeit von Mitgliedschaft in Kommissio- nen und Verwaltungsräten (Wahlbehörde Bundesrat) mit der Zugehörigkeit zu parlamentarischen Kontrollkommissionen. Trotzdem hat sich der Bundesrat bei der Wahl von Parlamenta- riern in die Verwaltungsräte der erwähnten Institutionen stets grosse Zurückhaltung auferlegt Der Bundesrat ist dennoch bereit, bei einer Revision dergenannten gesetzlichen Grundla- gen, aber auch bei ähnlichen staatlichen oder halbstaatlichen Institutionen, bei denen dem Parlament eine unmittelbare Prü- fungspflicht zukommt, abklären zu lassen, ob die Möglichkeit, Parlamentarier in Aufsichtskommissionen oder Verwaltungs- räte zu wählen, eventuell eingeschränkt werden müsste (in An- lehnung an Art 18 des Bundesgesetzes über die politischen Rechte; Unvereinbarkeitsbestimmung; SR 161.1). Schriftliche Erklärung des Bundesrates Déclaration écrite du Conseil fédéral Der Bundesrat beantragt, die Motion in ein Postulat umzu- wandeln. Ueberwiesen als Postulat - Transmis comme postulat #ST# 92.3155 Postulat Zisyadis Verzicht auf Bestrafung der Volkszählungsverweigerer Réfracta i res au rencensement fédéral. Arrêt des condamnations Wortlaut des Postulates vom 20. März 1992 Die eidgenössische Volkszählung 1990 wurde in zahlreichen Kantonen durch Antwortverweigerungen beeinträchtigt, die wahrscheinlich mit der Angst vieler Bürger vor einer Fichie- rung verbunden war. Je nach Kanton sind den Verweigerern gegenüber sehr unter- schiedliche Haltungen eingenommen worden: Hier wurde ver- urteilt, dort füllten die lokalen Behörden die Erhebungsformu- lare selber aus. Angesichts der Ungleichheit in der Behandlung der Boykot- teure der Volkszählung 1990 wird der Bundesrat ersucht, bei den Kantonen einen allgemeinen Verzicht auf ihre Bestrafung zu fordern. Texte du postulat du 20 mars 1992 Le rencensement fédéral 1990 a été perturbé dans de nom- breux cantons par des refus de répondre, liés vraisemblable- ment à des craintes en rapport avec un fichage des citoyens. Selon les cantons, des attitudes très diverses sont apparues à l'égard des réfractaires: ici des condamnations, là des rem- plissages de feuilles de recensement par les autorités locales elles-mêmes. Au vu de la diversité de traitement infligé aux réfractaires, le Conseil fédéral est invité à demander aux cantons un arrêt des condamnations des réfractaires au recensement fédéral 1990. Mitunterzeichner-Cosignataires: Goll, Spielmann (2) Schriftliche Begründung - Développement par écrit L'auteur renonce au développement et demande une réponse écrite. Schriftliche Stellungnahme des Bundesrates vom 15. Juni 1992 Rapport écrit du Conseil fédéral du 15 juin 1992 Le Conseil fédéral n'est pas habilité à demander un arrêt des condamnations des réfractaires au recensement fédéral de la population. C'est l'article 3c de la loi fédérale sur le recense- ment fédéral de la population (RS 431.112), ajouté sur la base de l'arrêté du 23 juin 1988 de l'Assemblée fédérale, qui fixe la manière de procéder en cas de violation de l'obligation de fournir des renseignements. La loi stipule que les personnes qui violent intentionnellement l'obligation de renseigner sont passibles d'une amende de 3000 francs au plus. Elle dit expressément que la poursuite des infractions incombe aux cantons. Seule une amnistie ou une abolition - que les deux Chambres peuvent autoriser en vertu du 7e alinéa de l'article 85 de la Constitution fédérale- permettrait de renoncer d'une manière générale à condamner les réfractaires au recensement fédéral de la population. Schriftliche Erklärung des Bundesrates Déclaration écrite du Conseil fédéral Le Conseil fédéral propose de rejeter le postulat Abgelehnt-Rejeté #ST# 92.3170 Postulat Pini 700 Jahre Freiheits-Charta von Biasca. Rückführung aus dem Landesmuseum in Zürich Postulato Pini 700° della «Carta della libertà» di Biasca. Destinazione Sala d'onore Casa Cavaliere G. B. Pellanda Postulat Pini 700e anniversaire de la Charte de franchise de la commune de Biasca. Restauration de la Salle d'honneur de la maison du chevalier Pellanda Wortlaut des Postulates vom 1. Juni 1992 Die Innenausstattung des Empfangs- und Ehrensaals aus dem Patrizierhaus des Giovanni Battista Pellanda (16. Jh.) in Biasca (TI) befindet sich mit allen Einrichtungsgegenständen in einem Depot des Landesmuseums in Zürich und ist somit für das Publikum nicht zugänglich. Der Bundesrat wird er- sucht, schnell abzuklären, ob es möglich ist, diese Innenaus- stattung, die im Besitz des Bundes ist, an ihren ursprünglichen Platz im Haus des Cavaliere Pellanda, das heute unter Denk- malschutz steht, zurückzuführen. Es wäre wünschbar, wenn dies noch in diesem Jahr geschehen könnte, weil Biasca 1992 700 Jahre Freiheits-Charta von Biasca feiert Die Gemeinde Biasca hat mit Unterstützung des Kantons und des Bundes das Haus des Cavaliere Pellanda von 1976 bis 1988 restauriert Mit diesem Postulat möchte ich dem Bundes- rat deutlich machen, wie gross die Erwartung der Bevölke- rung, der Gemeindebehörde und der Burgergemeinde ist, dass aus Anlass der Gedenkfeier zur Freiheits-Charta dieses wertvolle Zeugnis der Geschichte (der drei oberen Tessinertä- ler) noch dieses Jahr nach Biasca zurückkommt</w:t>
      </w:r>
    </w:p>
    <w:p>
      <w:r>
        <w:t>Schweizerisches Bundesarchiv, Digitale Amtsdruckschriften Archives fédérales suisses, Publications officielles numérisées Archivio federale svizzero, Pubblicazioni ufficiali digitali Postulat Zisyadis Verzicht auf Bestrafung der Volkszählungsverweigerer Postulat Zisyadis Réfractaires au rencensement fédéral. Arrêt des condamnations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92.3155 Numéro d'objet Numero dell'oggetto Datum 09.10.1992 - 08:00 Date Data Seite 2170-2170 Page Pagina Ref. No 20 021 687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