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92.3026 vom 19. Juni 1992</w:t>
      </w:r>
    </w:p>
    <w:p>
      <w:r>
        <w:t>Bundesverwaltung, 1992-06-19, DE</w:t>
      </w:r>
    </w:p>
    <w:p>
      <w:r>
        <w:rPr>
          <w:b/>
        </w:rPr>
        <w:t xml:space="preserve">Quelle: </w:t>
      </w:r>
      <w:r>
        <w:t>https://mcp.opencaselaw.ch/entscheid/ch_vb_92.3026</w:t>
      </w:r>
    </w:p>
    <w:p>
      <w:r>
        <w:t>FR: CH_VB 92.3026 du 19 juin 1992</w:t>
      </w:r>
    </w:p>
    <w:p>
      <w:r>
        <w:t>IT: CH_VB 92.3026 del 19 giugno 1992</w:t>
      </w:r>
    </w:p>
    <w:p>
      <w:pPr>
        <w:pStyle w:val="Heading2"/>
      </w:pPr>
      <w:r>
        <w:t>Erwägungen</w:t>
      </w:r>
    </w:p>
    <w:p>
      <w:r>
        <w:rPr>
          <w:b/>
        </w:rPr>
        <w:t>E. 19</w:t>
      </w:r>
    </w:p>
    <w:p>
      <w:r>
        <w:t>juin 1992 par les difficultés conjoncturelles, se dégrader encore, il envi- sagera des mesures ciblées et proposera au Parlement les crédits supplémentaires nécessaires à leurfinancement Präsident: Der Interpellant ist von der Antwort des Bundesra- tes nicht befriedigt und beantragt Diskussion. Abstimmung - Vote Für den Antrag auf Diskussion Dagegen Verschoben - Renvoyé offensichtliche Mehrheit Minderheit #ST# 91.3294 Interpellation Weder Hansjürg Unnötige Affenversuche Expérimentation sur les singes. Inutilité notoire Wortlaut der Interpellation vom 18. September 1991 Der «Tages-Anzeiger» veröffentlichte am 15. Juli 1991 einen Bericht über Affenversuche am Hirnforschungsinstitut in Zü- rich. Diese Versuche, die schon seit 20 Jahren laufen und vom Nationalfonds regelmässig unterstützt werden, dienen der hirnphysiologischen Erforschung der Fingermotorik. Nach der Meinung der beteiligten Forscher und Forscherinnen bil- den sie die Grundlage für eine erfolgreiche Therapie bei ge- lähmten Patienten. Nach übereinstimmendem Urteil von praktizierenden Aerzten sind diese Experimente für die Praxis aber völlig wertlos. Wie auch die leitende Wissenschafterin im Hirnforschungsinstitut zugibt, haben sie bis jetzt noch keine verwertbaren Resultate erbracht Diese Tatsache ist auch dem Forschungsrat des Na- tionalfonds bekannt, trotzdem werden die Versuche weiterhin unterstützt Andererseits fehlt es an Geld, um erfolgreiche Therapieverfah- ren mit Patienten (z. B. Bobath-Methode) weiter zu entwickeln. Ich frage den Bundesrat an, ob er gewillt ist, -den Affenversuch am Hirnforschungsinstitut zu verbieten (gemässArt 13Abs. 2TSchG, Revision 1991); - dafür zu sorgen, dass öffentliche Gelder (Nationalfonds) op- timal zum Nutzen der Patienten eingesetzt werden, anstatt sie in aussichtslosen Tierversuchen zu verschleudern; - die kantonalen Bewilligungsbehörden anzuweisen, Tierver- suche auf ihre Unerlässlichkeit hin zu überprüfen (Art 13 Abs. 2TSchG, Revision 1991); -eine Kommission einzusetzen, um Tierversuche in der Grundlagenforschung generell auf ihre Praxistauglichkeit hin zu untersuchen, mit anderen Forschungs- und Therapieme- thoden zu vergleichen und zu werten. Der Kommission sollten auch praktizierende Aerzte und Sozialethiker angehören. Texte de l'interpellation du 18 septembre 1991 Le 15 juillet 1991, le Tages-Anzeiger a fait paraître un rapport relatif aux expériences faites sur les singes au Hirnfor- schungsinstitut (institut de recherches cérébrales) de Zurich. Ces expériences, qui ont lieu depuis déjà 20 ans et qui bénéfi- cient d'un soutien régulier du Fonds national, servent aux re- cherches dans la domaine de la physiologie cérébrale en rela- tion avec la motricité des doigts. Les chercheurs et chercheu- ses qui les effectuent estiment qu'elles forment la base d'une thérapie efficace des patients paralysés. Cependant, de l'avis unanime des praticiens, ces expériences sont tout à fait inutiles dans la pratique. Comme le chef des tra- vaux scientifiques du Hirnforschungsinstitut le concède, elles n'ont apporté jusqu'à présent aucun résultat valable. Ce fait est également connu du Conseil de la recherche du Fonds na- tional, qui continue cependant à fournir une aide financière. D'autre part, l'argent manque pour développer certaines thé- rapies dont la valeur est reconnue (par exemple la méthode Bobath). Je demande au Conseil fédéral s'il est prêt: - à interdire les expériences faites sur les singes au Hirnfor- schungsinstitut (en vertu de l'art 13, al. 2, LPA, modifiée en 1991); - à veiller à ce que les fonds publics (Fond national) soient employés de manière optimale au profit des patients au lieu d'être gaspillés pour des expériences sur les animaux, qui n'ont aucune chance d'aboutir; - à intimer aux autorités cantonales compétentes d'examiner quelles expériences sont admissibles (art 13 al. 2, LPA, modi- fiée en 1991); - à mettre en place une commission chargée d'étudier l'utilité pour la pratique de l'expérimentation animale dans la recher- che fondamentale, de la confronter à d'autres méthodes de re- cherche et de thérapie et de l'évaluer. Cette commission de- vrait inclure des praticiens et des spécialistes de l'éthique so- ciale. Mitunterzeichner - Cosignataires: Aguet, Baerlocher, Bär, Bäumlin Ursula, Brügger, Danuser, Diener, Dünki, Fankhau- ser, Grendelmeier, Günter, Hafner Rudolf, Hafner Ursula, Jeanprêtre, Kühn, Leutenegger Oberholzer, Longet, Meier- Glattfelden, Meier Samuel, Pitteloud, Ruffy, Schmid, Stocker, Thür, Ulrich, Wiederkehr, Zwygart (27) Schriftliche Begründung - Développement par écrit In seiner Botschaft zur Initiative «Weg vom Tierversuch» des Schweizer Tierschutzverbandes (STS) hat der Bundesrat ver- sichert, dass die geltende Gesetzgebung grundsätzlich die er- forderlichen Mittel enthalte, um Tierversuche, die nicht wirklich nötig seien, zu verhindern. Er hat auch bekräftigt, dass die Kantone über grossie Erfahrung bei der Beurteilung und Be- willigung von Tierversuchen verfügten. Die Versuche am Hirnforschungsinstitut in Zürich geben aber erneut zu berechtigten Zweifeln an diesen Aussagen Anlass. Nach Artikel 13 Absatz 1 TSchG sind Tierversuche, die dem Tier Schmerzen, Leiden oder Schäden zufügen, es in schwere Angst versetzen oder sein Allgemeinbefinden erheblich be- einträchtigen können, auf das unerlässliche Mass zu be- schränken. Artikel 13 Absatz 2 TSchG verpflichtet den Bundesrat, die Kri- terien für das unerlässliche Mass zu bestimmen. Er kann be- stimmte Versuchszwecke als unzulässig erklären (Revision vom März 1991). Die Affenexperimente am Hirnforschungsinstitut beweisen nur allzu deutlich, dass solche Klärungen dringend notwendig sind, wenn ein verantwortungsvoller Umgang mit Versuchstie- ren (und Forschungsgeldern) erwirkt werden soll. Die medizinische Forschung steht im Dienste des kranken Menschen. Sie hat die Aufgabe, Untersuchungsmethoden und Therapieverfahren zu fördern und zu unterstützen, die dem Patienten in optimaler Weise dienen. Diesem allgemein anerkannten Grundsatz müsste bei der Vergabe öffentlicher Mittel oberste Priorität zukommen. Die herrschende Praxis be- weist, dass dies nicht der Fall ist Die Prioritäten der For- schungsförderung richten sich nach den Präferenzen einer einflussreichen Lobby, der es gelingt, ihre fachspezifischen In- teressen auf Kosten der Kranken, der Tiere und der Allgemein- heit durchzusetzen. Wie bei jedem Forschungsvorhaben in der Medizin, kann auch beim Affenversuch ein hypothetischer Erkenntnisgewinn oder ein Therapiefortschritt «zum Wohle des Menschen» postuliert werden - dies, wie der vorliegende Fall beweist - sogar über Jahrzehnte, selbst wenn die Heilver- sprechungen nicht im geringsten eingelöst werden. Nutzniesser solcher Politik sind kleine Gruppen von Wissen- schaftern, die sich ungehindertauf ihrem Spezialgebiet profilie- ren und in Fachzeitschriften publizieren können. Opfer sind die Versuchstiere, die schwere Eingriffe erdulden, naturwidrige und grausame Prozeduren über sich ergehen und schliesslich ihr Leben lassen müssen, nur um die erforderlichen wissen- schaftlichen Daten zu produzieren. Opfer sind aber auch die Kranken, die (wegen Geldmangel) nicht in den Genuss hilfrei-</w:t>
      </w:r>
    </w:p>
    <w:p>
      <w:r>
        <w:t>Schweizerisches Bundesarchiv, Digitale Amtsdruckschriften Archives fédérales suisses, Publications officielles numérisées Archivio federale svizzero, Pubblicazioni ufficiali digitali Interpellation Friderici Charles Nationalstrassenbau. Aufteilung der Kredite Interpellation Friderici Charles Construction des routes nationales. Répartition des crédits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92.3026 Numéro d'objet Numero dell'oggetto Datum 19.06.1992 - 08:00 Date Data Seite 1250-1252 Page Pagina Ref. No</w:t>
      </w:r>
    </w:p>
    <w:p>
      <w:r>
        <w:rPr>
          <w:b/>
        </w:rPr>
        <w:t>E. 20</w:t>
      </w:r>
    </w:p>
    <w:p>
      <w:r>
        <w:t>021 335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