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92.057-42 vom 27. August 1992</w:t>
      </w:r>
    </w:p>
    <w:p>
      <w:r>
        <w:t>Bundesverwaltung, 1992-08-27, DE</w:t>
      </w:r>
    </w:p>
    <w:p>
      <w:r>
        <w:rPr>
          <w:b/>
        </w:rPr>
        <w:t xml:space="preserve">Quelle: </w:t>
      </w:r>
      <w:r>
        <w:t>https://mcp.opencaselaw.ch/entscheid/ch_vb_92.057-42</w:t>
      </w:r>
    </w:p>
    <w:p>
      <w:r>
        <w:t>FR: CH_VB 92.057-42 du 27 août 1992</w:t>
      </w:r>
    </w:p>
    <w:p>
      <w:r>
        <w:t>IT: CH_VB 92.057-42 del 27 agosto 1992</w:t>
      </w:r>
    </w:p>
    <w:p>
      <w:pPr>
        <w:pStyle w:val="Heading2"/>
      </w:pPr>
      <w:r>
        <w:t>Erwägungen</w:t>
      </w:r>
    </w:p>
    <w:p>
      <w:r>
        <w:rPr>
          <w:b/>
        </w:rPr>
        <w:t>E. 27</w:t>
      </w:r>
    </w:p>
    <w:p>
      <w:r>
        <w:t>août 1992 Detailberatung - Discussion par articles Titel und Ingress; Ziff. l Ingress; Art. 2 Abs. 1,3,4; Art. 2bis (neu) Antrag der Kommission Zustimmung zum Entwurf des Bundesrates Titre et préambule; eh. l préambule; art. 2 al. 1,3,4; art. 2bis (nouveau) Proposition de la commission Adhérer au projet du Conseil fédéral Angenommen -Adopté Art. 2ter Antrag der Kommission Abs. 1-4 Zustimmung zum Entwurf des Bundesrates Abs. 5 (neu) Vermittler mit Sitz in einem anderen EWR-Staat erhalten eine Bewilligung nur, wenn dieser EWR-Staat Vermittlern mit Sitz in der Schweiz das gleiche Recht gewährt Art. 2ter Proposition de la commission Al. 1-4 Adhérer au projet du Conseil fédéral Al. 5 (nouveau) Les placeurs ayant leur siège dans un autre Etat de l'EEE n'ob- tiennent une autorisation que si cet Etat accorde le même droit aux placeurs ayant leur siège en Suisse. Angenommen -Adopté Art. 3 Abs. 1, 2, 3bis (neu), 4; Art. 4 Abs. 1, Ibis (neu), 2; Art. 7 Abs. 2; Art. 12 Abs. 1,2; Art. 12bis (neu) Antrag der Kommission Zustimmung zum Entwurf des Bundesrates Art. 3 al. 1,2,3bis (nouveau), 4; art. 4 al. 1,1 bis (nouveau), 2; art. 7 al. 2; art. 12 al. 1,2; art. 12bis (nouveau) Proposition de la commission Adhérer au projet du Conseil fédéral Angenommen -Adopté Art. 12ter(neu) Antrag der Kommission Abs. 1-3 Zustimmung zum Entwurf des Bundesrates Abs. 4 (neu) Verleiher mit Sitz in einem anderen EWR-Staat erhalten eine Bewilligung nur, wenn dieser EWR-Staat Verleihern mit Sitz in der Schweiz das gleiche Recht gewährt Art. 12t e r (nouveau) Proposition de la commission Al. 1-3 Adhérer au projet du Conseil fédéral Al. 4 (nouveau) Les bailleurs de services ayant leur siège dans un autre Etat de l'EEE n'obtiennent une autorisation que si cet Etat accorde le même droit aux bailleurs de services ayant leur siège en Suisse. Angenommen -Adopté Art. 13 Abs. 1, 2,3,3bis (neu); Art. 15 Abs. 1, Ibis (neu), 2; Art. 18 Abs. 2; Art. 19 Abs. 2 Bst. a; Art. 25 Abs. 1; Art. 26 Abs. 1; Art. 31 Abs. 3; Ziff. II Antrag der Kommission Zustimmung zum Entwurf des Bundesrates Art. 13 al. 1, 2, 3, 3bis (nouveau); art. 15 al. 1, Ibis (nou- veau), 2; art. 18 al. 2; art. 19 al. 2 let. a; art. 25 al. 1; art. 26 al. 1 ; art. 31 al. 3; ch. Il Proposition de la commission Adhérer au projet du Conseil fédéral Angenommen -Adopté Gesamtabstimmung - Vote sur l'ensemble Für Annahme des Entwurfes 24 Stimmen (Einstimmigkeit) An den Nationalrat-Au Conseil national #ST# 92.057-11 EWR. Anpassung des Bundesrechts (Eurolex) Bundesgesetz über die Ein- und Ausfuhr von Erzeugnissen aus Landwirtschafts- produkten. Aenderung EEE. Adaptation du droit fédéral (Eurolex) Loi fédérale sur l'importation et l'exportation de produits agricoles transformés. Modification Botschaft l und Beschlussentwurf vom 27. Mai 1992 (BBIV1) Message l et projet d'arrêté du 27 mai 1992 (FF V1 ) Antrag der Kommission Eintreten Proposition de la commission Entrer en matière Ruesch, Berichterstatter: Es geht bei dieser Vorlage um eine Revision des sogenannten «Schoggigesetzes» aus dem Jahre 1974. Dieses Gesetz hat den Zweck, das Rohstoffhandicap der schweizerischen Lebensmittelindustrie auszugleichen. Dieser Ausgleich konnte bereits im Jahre 1972 im Freihandels- abkommen zwischen der Schweiz und der EG verankert wer- den. Im Protokoll dieses Abkommens aus dem Jahre 1972 hat die Schweiz damals eine Liste der verarbeiteten Landwirt- schaftsprodukte eingebracht Andere Staaten wählten damals das gleiche Vorgehen, auch sie gaben ihre (andersgearteten) Listen ein. Unsere Produkteliste wurde bisher auf Gesetzesstufe in einem Anhang geführt Im EWR-Vertrag werden nun diese Listen im Protokoll vereinheitlicht Die Produkteliste wird im Rahmen der EG jedoch nicht etwas Statisches sein, sondern etwas Verän- derbares. Neue Produkte werden in den nächsten Jahren da- zukommen, andere werden an Bedeutung verlieren. Liesse man es nun beim heutigen Anhang zum «Schoggige- setz» bewenden, so müsste bei jeder Revision der EG-Liste unser Gesetzgeber - das Parlament - bemüht werden. Des- halb schlägt der Bundesrat vor, den Anhang zum Gesetz auf- zuheben und die Liste in die Verordnung zu verschieben. Der Bundesrat kann dann die Verordnung je nach Entwicklung des Protokolls 3 in eigener Kompetenz anpassen. Da weder für den Bundesrat noch für das Parlament eine Entschei- dungsfreiheit besteht, ist diese gesetzestechnische Vereinfa- chung nur zu begrüssen. Dies gilt sowohl für die Einfuhr wiefür die Ausfuhr. Die vorliegende Lösung wurde mit der schweizerischen Le- bensmittelindustrie zusammen ausgearbeitet Diese Industrie verarbeitet heute zu einem Viertel die landwirtschaftliche Pro- duktion unseres Landes, z. B. 14 Prozent der gesamten Ver-</w:t>
      </w:r>
    </w:p>
    <w:p>
      <w:r>
        <w:t>Schweizerisches Bundesarchiv, Digitale Amtsdruckschriften Archives fédérales suisses, Publications officielles numérisées Archivio federale svizzero, Pubblicazioni ufficiali digitali EWR. Anpassung des Bundesrechts (Eurolex) Bundesgesetz über die Arbeitsvermittlung und den Personalverleih. Aenderung EEE. Adaptation du droit fédéral (Eurolex) Loi fédérale sur le service de l'emploi et la location de services. Modification In Amtliches Bulletin der Bundesversammlung Dans Bulletin officiel de l'Assemblée fédérale In Bollettino ufficiale dell'Assemblea federale Jahr 1992 Année Anno Band IV Volume Volume Session Augustsession Session Session d'août Sessione Sessione di agosto Rat Ständerat Conseil Conseil des Etats Consiglio Consiglio degli Stati Sitzung 04 Séance Seduta Geschäftsnummer 92.057-42 Numéro d'objet Numero dell'oggetto Datum 27.08.1992 - 08:00 Date Data Seite 736-738 Page Pagina Ref. No 20 021 562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