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92.057-15 vom 31. August 1992</w:t>
      </w:r>
    </w:p>
    <w:p>
      <w:r>
        <w:t>Bundesverwaltung, 1992-08-31, DE</w:t>
      </w:r>
    </w:p>
    <w:p>
      <w:r>
        <w:rPr>
          <w:b/>
        </w:rPr>
        <w:t xml:space="preserve">Quelle: </w:t>
      </w:r>
      <w:r>
        <w:t>https://mcp.opencaselaw.ch/entscheid/ch_vb_92.057-15</w:t>
      </w:r>
    </w:p>
    <w:p>
      <w:r>
        <w:t>FR: CH_VB 92.057-15 du 31 août 1992</w:t>
      </w:r>
    </w:p>
    <w:p>
      <w:r>
        <w:t>IT: CH_VB 92.057-15 del 31 agosto 1992</w:t>
      </w:r>
    </w:p>
    <w:p>
      <w:pPr>
        <w:pStyle w:val="Heading2"/>
      </w:pPr>
      <w:r>
        <w:t>Volltext</w:t>
      </w:r>
    </w:p>
    <w:p>
      <w:r>
        <w:t>Eurolex. Cautionnements des sociétés d'assurances étrangères 1484 N 31 août 1992 Art. 42 al. 1 let. a; 48 al. 1; 50 ch. 1 quatrième partie (nou- veau); 53titre, al. 3 (nouveau); 53a (nouveau) Proposition de la commission Adhérer au projet du Conseil fédéral Angenommen -Adopté Ziff. Il Antrag der Kommission Zustimmung zum Entwurf des Bundesrates Ch.ll Proposition de la commission Adhérer au projet du Conseil fédéral Präsident: Die Uebergangsbestimmungen sind unbestritten, werden aber unter dem Vorbehalt der definitiven Regelung des Referendums angenommen. Angenommen -Adopté Gesamtabstimmung - Vote sur l'ensemble Für Annahme des Entwurfes Dagegen An den Ständerat-Au Conseil des Etats 81 Stimmen 10 Stimmen #ST# 92.057-15 EWR. Anpassung des Bundesrechts (Eurolex) Bundesgesetz über die Kautionen der ausländischen Versicherungsgesellschaften. Aenderung EEE. Adaptation du droit fédéral (Eurolex) Loi fédérale sur les cautionnements des sociétés d'assurances étrangères. Modification Botschaft l und Beschlussentwurf vom 27. Mai 1992 (BBIV1) Message l et projet d'arrêté du 27 mai 1992 (FF V1 ) Kategorie III/IV, Art 68GRN-Catégorie III/IV,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92.057-15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92.057-15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Präsident: Wir stimmen zuerst über die Nichteintretens- und Rückweisungsanträge ab. Der generelle Nichteintretensan- trag der Minderheit (Blocher) wurde zurückgezogen. Abstimmung - Vote Für den Antrag der Mehrheit (Eintreten) offensichtliche Mehrheit Für den Antrag der SD/Lega-Fraktion (Nichteintreten) 6 Stimmen Präsident: Es folgen die Abstimmungen über die Rückwei- sungsanträge. Erste Abstimmung - Premier vote Für den Antrag der Fraktion der Auto-Partei 8 Stimmen Dagegen offensichtliche Mehrheit Zweite Abstimmung - Deuxième vote Für den Eventualantrag der Minderheit 4 Stimmen Dagegen offensichtliche Mehrheit Detailberatung - Discussion par articles Titel und Ingress, Ziff. l, II Antrag der Kommission Zustimmung zum Entwurf des Bundesrates Titre et préambule, eh. I, II Proposition de la commission Adhérer au projet du Conseil fédéral Präsident: Auch hier gilt für die Uebergangsbestimmungen der Vorbehalt bezüglich Referendumsfrage. Angenommen -Adopté Gesamtabstimmung - Vote sur l'ensemble Für Annahme des Entwurfes 76 Stimmen Dagegen 12 Stimmen An den Ständerat-Au Conseil des Etats</w:t>
      </w:r>
    </w:p>
    <w:p>
      <w:r>
        <w:t>Schweizerisches Bundesarchiv, Digitale Amtsdruckschriften Archives fédérales suisses, Publications officielles numérisées Archivio federale svizzero, Pubblicazioni ufficiali digitali EWR. Anpassung des Bundesrechts (Eurolex) Bundesgesetz über die Kautionen der ausländischen Versicherungsgesellschaften. Aenderung EEE. Adaptation du droit fédéral (Eurolex) Loi fédérale sur les cautionnements des sociétés d'assurances étrangères.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92.057-15 Numéro d'objet Numero dell'oggetto Datum 31.08.1992 - 14:30 Date Data Seite 1484-1484 Page Pagina Ref. No 20 021 500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