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91.3383 vom 9. Dezember 1993</w:t>
      </w:r>
    </w:p>
    <w:p>
      <w:r>
        <w:t>Bundesverwaltung, 1993-12-09, DE</w:t>
      </w:r>
    </w:p>
    <w:p>
      <w:r>
        <w:rPr>
          <w:b/>
        </w:rPr>
        <w:t xml:space="preserve">Quelle: </w:t>
      </w:r>
      <w:r>
        <w:t>https://mcp.opencaselaw.ch/entscheid/ch_vb_91.3383</w:t>
      </w:r>
    </w:p>
    <w:p>
      <w:r>
        <w:t>FR: CH_VB 91.3383 du 9 décembre 1993</w:t>
      </w:r>
    </w:p>
    <w:p>
      <w:r>
        <w:t>IT: CH_VB 91.3383 del 9 dicembre 1993</w:t>
      </w:r>
    </w:p>
    <w:p>
      <w:pPr>
        <w:pStyle w:val="Heading2"/>
      </w:pPr>
      <w:r>
        <w:t>Erwägungen</w:t>
      </w:r>
    </w:p>
    <w:p>
      <w:r>
        <w:rPr>
          <w:b/>
        </w:rPr>
        <w:t>E. 9</w:t>
      </w:r>
    </w:p>
    <w:p>
      <w:r>
        <w:t>Dezember 1993 989 Empfehlung Frick dort neue Massnahmen suchen müssen; zweitens die neue- sten Entwicklungen, die ich Ihnen zitiert habe. Herr Bisig, das sind nicht Zitate eines weltfremden Professors, sondern Zitate eines Bankdirektors, der selber sagt, der Zu- fluss an Passivgeldern verleite bereits wieder zu einer grosszü- gigen Bevorschussung. Eine andere Fachinstanz sagt, man habe nichts gelernt, es gebe heute bereits wieder Ausleihun- gen zu 100 Prozent Gerade das wollen wir nicht Deshalb bitte ich Sie, den Bun- desrat arbeiten zu lassen. Wir werden Ihnen hoffentlich näch- stes Jahr ein vernünftiges und dauerhaftes Anschlusspro- gramm präsentieren. Aber vorher und unverzüglich solche Be- schlüsse aufzuheben, dafür kann und will der Bundesrat die Verantwortung nicht übernehmen. Motion 91.3383 Abstimmung - Vote Für Ueberweisung des Postulates 19 Stimmen Dagegen 1 Stimme Empfehlung 93.3525 - Recommandation 93.3525 Abstimmung - Vote Für Ueberweisung der Empfehlung 17 Stimmen Dagegen 6 Stimmen #ST# 93.3314 Empfehlung Frick Beseitigung des diskriminierenden Sonderstatus der sogenannten Cabaret-Tänzerinnen Recommandation Frick Elimination du statut discriminatoire des «danseuses» de cabaret Wortlaut der Empfehlung vom 16. Juni 1993 Frauen aus der Dritten Welt und neuerdings auch aus den Ost- staaten werden - meist unter falschen Versprechungen - mit einer Artistenbewilligung in die Schweiz gebracht, wo sie wäh- rend 8 Monaten pro Jahr als sogenannte Cabaret-Tänzerin- nen (Art. 13 Bst c Ziff. 3 der Verordnung über die Begrenzung der Zahl der Ausländer; BVO) in Nachtlokalen arbeiten. Nebst den Auftritten als Striptease-Tänzerin besteht ihre Aufgabe in aller Regel darin, Gäste zum Konsum von Alkoholika zu ani- mieren und sich ihrer weiteren Unterhaltung zu widmen, was meist mit Prostitution gleichzusetzen ist Weil die Aufenthaltsbewilligung nur als sogenannte Cabaret- Tänzerin gilt und einschlägige Agenturen unter diesem Titel unbeschränkt andere Frauen in die Schweiz holen können, die keine andere Tätigkeit ausüben dürfen, sind sie den Betrei- bern der Nachtlokale und den Agenturen völlig ausgeliefert. Zudem werden ihnen durchwegs nur einmonatige Verträge angeboten, und die Arbeitsbedingungen sind sehr häufig menschenunwürdig. Diese Erkenntnisse sind nicht neu. Eine Anzahl parlamentari- scher Anfragen und die Aktivitäten interessierter Hilfswerke und Organisationen belegen den Handlungsbedarf seit meh- reren Jahren. Insbesondere muss der Status der sogenannten Cabaret-Tänzerin durch ein anderes Aufenthaltsrecht ersetzt werden, das ihre Stellung am Arbeitsmarkt verbessert und ihr auch andere Tätigkeiten ermöglicht, z. B. durch branchenun- abhängige Kontingente für Arbeitsuchende aus der Dritten Welt Der Bundesrat wird eingeladen: 1. den diskriminierenden Sonderstatus für sogenannte Caba- ret-Tänzerinnen gemäss Artikel 13 BVO aufzuheben und durch ein anderes Aufenthaltsrecht zu ersetzen, welches ih- nen auch den Zugang zu anderen Erwerbsmöglichkeiten aus- serhalb des Animations-, Unterhaltungs- und Sexgewerbes er- möglicht; 2. die in seiner Kompetenz liegenden Massnahmen zu ergrei- fen, um für diese Frauen den Arbeitnehmer-, Gesundheits- und Persönlichkeitsschutz sicherzustellen. Texte de la recommandation du 16 juin 1993 Des femmes du tiers monde et, récemment, des pays de l'Est sont amenées en Suisse avec une autorisation d'artiste, sou- vent sur la foi de fausses promesses, pour travailler 8 mois par an dans des boîtes de nuit sous l'appellation de danseuses de cabaret (art 13 let c ch. 3 de l'ordonnance limitant le nombre des étrangers; OLE). Outre leur activité de strip-teaseuses, elles sont en général chargées d'inciter les clients à consom- mer de l'alcool et de les distraire, ce qui, le plus souvent, signi- fie purement et simplement qu'elles se prostituent Comme l'autorisation de séjour ne vaut qu'au titre de dan- seuse de cabaret, et que les agences spécialisées peuvent user de cette autorisation pour amener en Suisse sans restric- tion aucune d'autres femmes qui ne pourront pas exercer d'autre activité, les personnes concernées sont totalement li- vrées aux gérants des boîtes de nuit et à ces agences. En outre, on leur offre toujours des contrats d'un mois et leurs conditions de travail sont très souvent dégradantes. Ces faits ne sont pas nouveaux. Un certain nombre d'interven- tions parlementaires et les activités des organisations d'en- traide concernées soulignent depuis plusieurs années la né- cessité de prendre des mesures. En particulier, il faut rempla- cer le statut de soi-disant danseuse de cabaret par un autre droit de séjour, qui améliore la position de ces femmes sur le marché de l'emploi et qui leur permette d'exercer aussi d'au- tres activités, par exemple en instaurant des contingents sans attribution à un secteur pour les personnes du tiers monde qui cherchent un emploi. Le Conseil fédéral est invité: 1. à supprimer le statut particulier et discriminatoire des dan- seuses de cabaret tel qu'il est fixé à l'article 13 OLE et à le rem- placer par un autre droit de séjour qui leur permette d'accéder à d'autres activités professionnelles, en dehors de l'industrie du divertissement et du sexe; 2. à prendre les mesures relevant de sa compétence, afin d'as- surer à ces femmes une protection en matière de santé, de droit du travail et de respect de la personnalité. Mitunterzeichner - Cosignataires: Beerli, Bisig, Bloetzer, Cot- tier, Delalay, Huber, Meier Josi, Morniroli, Onken, Petitpierre, Piller, Plattner, Rhinow, Salvioni, Schiesser, Schmid Carlo, Simmen, Weber Monika, Zimmerli (19) Frick: Ich möchte Ihr Augenmerk auf einen Sachverhalt len- ken, der unserer Schweiz als humanitärem Rechtsstaat un- würdig ist, sich aber mehr und mehr ausgeweitet hat Es geht um die sogenannten Cabaret-Tänzerinnen, die in unserem Land mit Wissen der Behörden und gesellschaftlich toleriert in unwürdiger Weise ausgebeutet werden. Zuerst einige Worte zu den Tatsachen: Heute leben gegen 2000 Frauen aus Drittweltländern und neuerdings auch aus den ehemaligen Ostblockstaaten - insbesondere aus Russ- land - als sogenannte Cabaret-Tänzerinnen in der Schweiz, wo sie sich aufgrund eines Sonderstatus jedes Jahr acht Mo- nate aufhalten dürfen. Sie werden in ihrer Heimat mit falschen Versprechungen und mit Aussicht auf ein Leben im westeuropäischen Wohlstands- paradies als Tänzerinnen angeheuert Die Aussicht auf Löhne von 4000 Franken im Monat wird ihnen vorgegaukelt, was in ihrer Heimat vielfach einem Jahreslohn entspricht Doch da- von bleibt kaum etwas. Was sie hier in der Schweiz erwartet, wird ihnen in der Heimat bei der Anwerbung verschwiegen. Die schweizerischen Konsulate und Botschaften verhelfen leicht - zu leicht - zu einem Visum. Diese Anwerbung ist nur dank der Naivität dieser Frauen aus der Dritten Welt, dank dem sozialen Gefalle und dank der Hoff- nung auf unseren Garten Eden möglich. 25-S</w:t>
      </w:r>
    </w:p>
    <w:p>
      <w:r>
        <w:t>Schweizerisches Bundesarchiv, Digitale Amtsdruckschriften Archives fédérales suisses, Publications officielles numérisées Archivio federale svizzero, Pubblicazioni ufficiali digitali Motion des Nationalrates (freisinnig-demokratische Fraktion) Sofortmassnahmen Bodenrecht. Aufhebung von Teil B Motion du Conseil national (groupe radical-démocratique) Droit foncier. Abrogation du volet B des mesures d'urgence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08 Séance Seduta Geschäftsnummer 91.3383 Numéro d'objet Numero dell'oggetto Datum 09.12.1993 - 08:00 Date Data Seite 985-989 Page Pagina Ref. No 20 023 688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