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91.3286 vom 3. Oktober 1991</w:t>
      </w:r>
    </w:p>
    <w:p>
      <w:r>
        <w:t>Bundesverwaltung, 1991-10-03, DE</w:t>
      </w:r>
    </w:p>
    <w:p>
      <w:r>
        <w:rPr>
          <w:b/>
        </w:rPr>
        <w:t xml:space="preserve">Quelle: </w:t>
      </w:r>
      <w:r>
        <w:t>https://mcp.opencaselaw.ch/entscheid/ch_vb_91.3286</w:t>
      </w:r>
    </w:p>
    <w:p>
      <w:r>
        <w:t>FR: CH_VB 91.3286 du 3 octobre 1991</w:t>
      </w:r>
    </w:p>
    <w:p>
      <w:r>
        <w:t>IT: CH_VB 91.3286 del 3 ottobre 1991</w:t>
      </w:r>
    </w:p>
    <w:p>
      <w:pPr>
        <w:pStyle w:val="Heading2"/>
      </w:pPr>
      <w:r>
        <w:t>Erwägungen</w:t>
      </w:r>
    </w:p>
    <w:p>
      <w:r>
        <w:rPr>
          <w:b/>
        </w:rPr>
        <w:t>E. 3</w:t>
      </w:r>
    </w:p>
    <w:p>
      <w:r>
        <w:t>Zur Deregulierung: Industrielle Investitionen werden dort vorgenommen, wo rasch und günstig realisiert werden kann. Beim Baubewilligungsverfahren erweisen sich die bei uns heute üblichen Fristen und die hohe Zahl der Vorschriften im internationalen Vergleich als klarer Nachteil. Die Wohnbautä- tigkeit hat sich seit 1989 drastisch ins Negative verändert. Schuld sind nicht nur die hohen Hypothekarzinsen. Mit unse- rem realen Wechselkurs kann die Exportwirtschaft noch leben. Schuld ist auch der Papierkrieg bis zur Baubewilligung. Ich bin fast versucht zu sagen: Heute feiern wir nicht mehr die Auf- richte nach erfolgtem Rohbau, heute feiern wir die Entgegen- nahme der Baubewilligung. Der Bundesrat unterstützt in seiner Antwort ausdrücklich die Deregulierungen im administrativen Bereich. Um so mehr stellt sich die Frage, wieso er bei der Aufhebung der dringli- chen Bundesbeschlüsse auf halbem Wege stehenbleibt. Ich habe das Sofortprogramm 1989 auch mit unterstützt, aber heute stehen die Vorzeichen wirklich anders. Positiv ist, dass die Mittel aus der zweiten Säule zur Eigentumsförderung ein- gesetztwerden sollen. Bezüglich des Modells meine ich, dass alle drei gleichwertigen Möglichkeiten, also Verpfändung, Vor- bezugsdarlehen und Direktverwendung, den Vorsorgeeinrich- tungen zur freien Wahl angeboten werden sollen. Auch der WEG-Mitteleinsatz - also Wohneigentumsförderung - ist als administrativ einfaches, subsidiäres Instrument ein sinnvolles Konjunkturförderungsmittel, im Wissen, dass es sich dabei um 5 Prozent der Wohnungen handelt, dass also dabei bei den anderen 95 Prozent ohne privatwirtschaftliche Initiative nichts läuft.</w:t>
      </w:r>
    </w:p>
    <w:p>
      <w:r>
        <w:rPr>
          <w:b/>
        </w:rPr>
        <w:t>E. 4</w:t>
      </w:r>
    </w:p>
    <w:p>
      <w:r>
        <w:t>Artikel 59 AVIG nennt die Präventivmassnahmen. Auch hier sollen vermehrt Möglichkeiten zur Weiterbildung gefördert werden, beruflich, persönlichkeitsorientiert, mit Sprachkursen für Fremdsprachige und auch mit Angeboten, die auf die Be- dürfnisse der Frauen zugeschnitten sind.</w:t>
      </w:r>
    </w:p>
    <w:p>
      <w:r>
        <w:rPr>
          <w:b/>
        </w:rPr>
        <w:t>E. 5</w:t>
      </w:r>
    </w:p>
    <w:p>
      <w:r>
        <w:t>Die von der Arbeitslosenversicherung mitfinanzierten Be- schäftigungsprogramme sind ebenfalls wichtige Hilfen, um Betroffene vor Fürsorgefälligkeit, Verwahrlosung und Margi- nalisierung zu schützen, weil sie dadurch auf dem Arbeits- markt bleiben können. Zusammenfassend kann ich sagen: Wir brauchen die Arbeits- losenversicherung als Strukturrisikoversicherung. M. Coutau: Le groupe libéral partage l'inquiétude que l'évolu- tion de la situation économique dans notre pays inspire aux auteurs des interpellations. Ils traduisent les soucis non seule- ment de la population mais de nombreux responsables d'entreprises et de branches entières de notre pays. La persis-</w:t>
      </w:r>
    </w:p>
    <w:p>
      <w:r>
        <w:t>Situation économique. Interpellations urgentes 1880 N 3 octobre 1991 tance d'une hausse des prix, décidément récalcitrante aux re- mèdes de la Banque nationale, une augmentation inquiétante du taux de chômage - même si ce chômage reste encore un des plus faibles du monde - la dégradation des finances publi- ques, l'ampleur de l'endettement privé, les pertes d'emploi dans les branches caractérisées jusqu'ici plutôt par une pénu- rie de personnel, un nombre exceptionnellement élevé de fail- lites, une baisse sensible des carnets de commande, un climat de consommation affaibli, comme en témoignent notamment des participations fléchissantes à nos grandes foires nationa- les, le déplacement d'entreprises ou de parties d'entreprises, et parmi les plus prestigieuses, à l'étranger, tous ces symptô- mes et quelques autres expriment une réalité choquante pour beaucoup. En effet, trop nombreux sont nos concitoyens qui ont estimé pendant longtemps que les performances écono- miques de la Suisse, enviées et louées dans le monde entier, étaient un acquis définitif et intangible. Aujourd'hui, nous devons admettre qu'à force de contradic- tions internes, d'insouciance satisfaite, nous vivons au-dessus de nos moyens. Et surtout, nous avons perdu la place exem- plaire de premier de classe que les instituts internationaux nous ont longtemps attribuée. Pendant des années, ils ont pu, à juste titre, relever que la Suisse s'approchait de l'équation idéale qui réunit une faible inflation, une bonne croissance, un emploi vigoureux et un équilibre de nos échanges extérieurs. J'aimerais, plus que les interpellateurs, insister non seulement sur cette modification alarmante des symptômes intérieurs mais aussi sur la dégradation de notre position en regard de nos principaux partenaires et concurrents. Les entreprises suisses ont perdu une partie de leur capacité de concurrence. L'économie suisse a perdu une partie de ses avantages spéci- fiques, acquis et reconnus par rapport à d'autres marchés. J'y vois pour ma part une double cause. D'abord et surtout, la capacité des entreprises suisses a été freinée par des entraves stérilisantes, de toutes natures, notamment par des charges • fiscales qui se sont accrues nettement plus vite qu'à l'étranger. Mais leur capacité de concurrence a aussi été rognée par un climat largement politisé de pétrification, de conservatisme, d'obstruction dans le développement des structures et de la technique. Il y a ici dans cette salle, et dans les parlements cantonaux, des politiciens qui ont prôné et qui prônent encore la croissance zéro, sinon la décroissance. Ils rejettent ou entra- vent des projets d'investissement. Ils pénalisent la réalisation d'infrastructures d'avenir. A l'étranger, en revanche, les pouvoirs publics stimulent la croissance en ouvrant le carcan des réglementations abusi- ves, en facilitant le libre marché et en favorisant les projets de développement. Ainsi, la Suisse, naguère encore fleuron d'une politique économique libérale enviée pour ses succès, se fait dépasser sur son propre terrain par ceux qui se sont ins- pirés de son exemple, alors qu'elle-même s'enfonce dans un immobilisme suicidaire. L'autre cause de la diminution de notre capacité concurren- tielle, c'est la mondialisation, l'interpénétration toujours plus étroite des marchés. Cette mondialisation fait perdre des avan- tages de situation dont la Suisse a longtemps bénéficié. Dès lors, la Suisse ne peut qu'être de moins en moins considérée comme un cas spécial. Dans ces conditions, le groupe libéral partage l'avis du Conseil fédéral selon lequel il convient, d'une part, de poursui- vre une politique monétaire anti-inflationniste et, d'autre part, de se préparer à consolider les filets de sécurité pour recueillir les victimes sociales d'une dégradation éventuellement ag- gravée de la situation, ensuite d'accélérer l'évolution des structures pour favoriser la concurrence, et enfin et surtout, de renoncer pour le moment à de grandes interventions supplé- mentaires de relance dont les exemples passés ont été finale- ment assez décevants. Le groupe libéral demande que l'on donne essentiellement aux entreprises les possibilités de retrouver leur capacité de concurrence. Elles en ont la volonté, elles en sont capables mais elles sont trop souvent empêtrées dans leur élan par des réglementations tatillonnes, soupçonneuses ou simplement trop coûteuses. Elles se heurtent, .en outre, à trop d'obstruc- tions dans leurs projets. C'est peut-être davantage dans ces domaines-là que la Confédération pourrait judicieusement in- fléchir le cours des choses. L'économie ne demande pas tant de nouvelles interventions publiques qu'une plus grande pos- sibilité de manifester son propre dynamisme. C'est de cette façon que le groupe libéral envisage la nécessaire correction d'une situation économique effectivement préoccupante. Bühler: Vorerst möchte ich meine Interessenbindung be- kanntgeben: Ich bin Vizepräsident des Schweizerischen Bau- ernverbandes. Ueber die Antwort, die der Bundesrat zur Interpellation Wyss William wie auch zu meiner Interpellation vom Juni 1991 gege- ben hat, bin ich und mit mir unzählige Bauernfamilien bitter enttäuscht. Wenn Sie behaupten, dass der Bundesrat sich an den verfassungsmässigen Auftrag halte, es sei ein gesunder Bauernstand und eine leistungsfähige Landwirtschaft zu er- halten, dann muss ich Sie fragen: Wie wollen Sie das tun, wenn die Landwirtschaft die einzige Berufsgruppe darstellt, welcher bei einer etwa Sprozentigen Teuerung der Teuerungs- ausgleich vorenthalten wird? Sie, Herr Bundesrat, haben in Ih- rer Antwort die Frage, wie Sie den Teuerungsausgleich be- werkstelligen wollen, überhaupt nicht beantwortet. Sie wissen ganz genau, dass in allen anderen Bereichen, trotz düsterer Wolken am Wirtschaftshimmel, die Kostensteigerung durch Preisaufschläge voll gedeckt wird, dass sogar Streikdrohun- gen im Räume stehen, wenn derTeuerungsausgleich nicht bis auf die letzte Kommastelle gewährt werden sollte. Wir verlan- gen deshalb vom Bundesrat, dass er die Bauern gleich behan- delt, wir verlangen nicht mehr und nicht weniger als eine an- ständige Gleichbehandlung. Was mich aber ganz besonders enttäuscht, ist die Tatsache, dass Sie am Schluss der Antwort an Kollege Wyss die Verant- wortung dem Parlament zuzuschieben versuchen. Wie kann das Parlament die Verantwortung übernehmen, wenn in Ihrem Departement seit April dieses Jahres, als die Vernehmlassung zu den allgemeinen Direktzahlungen abgeschlossen wurde, die Sache verzögert wird? Es ist zu billig - Herr Bundesrat -, die Verantwortung dem Parlament zuzuschieben, wenn in Ih- rem Departement vor lauter Konzeptlosigkeit keine klare Marschrichtung mehr erkennbar ist. Auch der Bundesrat kann nicht während Jahren von allgemeinen Direktzahlungen spre- chen, ohne sie zu verwirklichen. Wenn es der Bundesrat ver- passt hat, rechtzeitig die gesetzlichen Grundlagen bereitzu- stellen, muss er nun selber schauen, wie er aus dieser Sack- gasse herauskommt. Wir fordern kategorisch eine Gleichbehandlung unseres Be- rufsstandes und ersuchen Sie, Herr Bundesrat, die entspre- chenden Beschlüsse auf Jahresende zu fassen. Der Ball liegt nicht beim Parlament, sondern beim Bundesrat. On. Cavadini: L'economia svizzera è caratterizzata oggi da due problemi: l'inflazione e il rallentamento dell'attività econo- mica che però - non ritengo - si possa ancora definire crisi. L'inflazione-è già stato detto-è un elemento che preoccupa, perché distrugge il risparmio ed è soprattutto un'inflazione di origine interna; non è quindi un'inflazione importata. Di- strugge il risparmio. Se non la si ferma rapidamente fa salire i costi nell'economia privata e i costi degli enti pubblici e delle aziende parastatali con quindi un riflesso sui consumatori e sulla popolazione. Da un lato oggi abbiamo una politica contraddittoria. La Banca nazionale adotta ormai da due anni e mezzo una politica mo- netaria restrittiva per cercare di frenare l'inflazione. E' una poli- tica difficile che non ha dato finora grandi risultati, ma non credo che la Banca nazionale abbia altre alternative. Senza questa politica l'inflazione sarebbe sicuramente ancora più aitai Dall'altro lato abbiamo i poteri pubblici, le aziende parastatali che tranquillamente hanno deciso o hanno annunciato mas- sicci aumenti di prezzi, di tariffe, come se in Svizzera non ci fosse l'inflazione. Ora l'inflazione - ho detto un'inflazione interna - è causata dai costi della salute in aumento e aumenteranno ancora il pros- simo anno, senza che si cerchi di frenarne i costi effettivi, dalle assicurazioni responsabilità civili, dalle ferrovie, dalle poste,</w:t>
      </w:r>
    </w:p>
    <w:p>
      <w:r>
        <w:t>3. Oktober 1991 N 1881 Wirtschaftslage. Dringliche Interpellationen dai telefoni. Queste due ultime regie segnalano aumenti di ta- riffe del 20,30, fino al 60 per cento in certi settori. Dai prezzi au- mentati dell'agricoltura. Si parla di volere aumentare la ben- zina di 25 centesimi. A livello locale si aumentano le tasse del- l'acqua potabile, le tasse per i servizi di raccolta dei rifiuti, ed altre ancora. Ora, io credo che in un momento di rallentamento economico nessuna azienda privata può permettersi di aumentare i suoi prezzi perché non sarebbe più concorrenziale sul mercato ma deve cercare di agire sui costi. Invece lo Stato lo fa e le aziende pubbliche fanno il contrario, aumentano principalmente le ta- riffe, cercano anche di contenere i costi, ma vi è il massiccio aumento delle tariffe. lo penso che il Consiglio federale non possa restare a guar- dare questa evoluzione che arrischia l'anno prossimo, con tutti gli aumenti che sono stati annunciati, veramente di di- struggere gli sforzi della Banca nazionale. Il Consiglio federale dovrebbe in questo momento prendere contatto con queste aziende pubbliche e cercare di evitare una concentrazione di massicci aumenti di tariffe nel 1992, perché altrimenti - come ho detto - arrischiamo veramente di continuare in una politica contraddittoria e l'anno prossimo l'inflazione non potrà dimi- nuire. C'è un altro aspetto, sul quale volevo soffermarmi. Non ab- biamo bisogno di programmi di rilancio sicuramente in questo momento, né di investimenti supplementari dello Stato. Il col- lega Coutau l'ha detto molto bene: la Svizzera ha bisogno di imprenditori, di iniziativa privata, di investimenti privati, di sti- moli per le attività private. Dobbiamo evitare trasferimenti di aziende all'estero, cosa che è awenuta abbastanza frequente- mente in questi ultimi tempi. Dobbiamo stimolare la concor- renza, abolire quegli ostacoli che rallentano la possibilità di azione dell'imprenditore, meno burocrazia, correggere lad- dove è necessario la fiscalità. Ecco, anche qui credo che il Consiglio federale potrebbe di- ventare più attivo, nel senso di stimulare l'economia cercando, con un programma a breve scadenza, di togliere quegli osta- coli che frenano l'iniziativa privata, perché la ripresa della no- stra economia potrà venire soltanto e prevalentemente dal set- tore privato. Keller: Schweizerinnen und Schweizer reagieren auf rezes- sive Tendenzen sehr sensibel. Arbeitslosigkeit wird bei uns auf der Goldwaage gemessen, denn sie wird als umfassendes Versagen empfunden, individuell, wirtschaftlich und staatlich. Wir sind auf diesem Gebiet nicht abgebrüht, und das ist alles in allem eher gut als schlecht. Der Bundesrat weist in seiner Antwort bereits auf eine Besse- rung im Jahre 1992 hin. Das ist tröstlich und, wenn es zutrifft, natürlich gut. Aber falsch wäre es doch, sich nur an dieses Szenario der Hoffnung zu halten. Denn wenn sich die Hoff- nung nicht erfüllt, gehen wir mit zwei ernst zu nehmenden Be- lastungen an die Lösungen heran; zwei Belastungen, die un- sere Handlungsfreiheit stark einengen: die hohe Teuerung und der sich abzeichnende Abstieg unseres Finanzhaushalts in die roten Zahlen. Der Bundesrat äussert sich in seiner Ant- wort klar und deutlich. Es heisst darin: Es gelte, ungeachtet al- ler Schwierigkeiten und Opfer, das Primat der Teuerungsbe- kämpfung hochzuhalten. Das ist bekanntlich eine bittere Medi- zin; und eine bittere Medizin ist nur erträglich, wenn sie bald einmal Wirkung zeigt. Gerade hier setzen die Zweifel dann rasch einmal ein, weil man sich auf einem Gebiet voller Wider- sprüche befindet. Wenn also - wie der Bundesrat festhält - die Teuerungsbe- kämpfung Vorrang hat, führt dies zu Sachzwängen, deren Härte auf die arbeitenden Menschen rasch durchschlägt. Da- bei wissen wir, dass die Bundespolitik nur am Rande direkt in- tervenieren kann. Zwei Gesichtspunkte stehen damit für mich im Vordergrund: 1. Sind wir gerüstet, Arbeitslosigkeit sozial aufzufangen? 2. Braucht die Wirtschaft zum jetzigen Zeitpunkt bereits eine Staatliche Ankurbelung? Zur ersten Frage: Es erweist sich als günstig, dass das revi- dierte Arbeitslosenversicherungsgesetz auf den I.Januar 1992 in Kraft tritt. Es bringt die Erhöhung des Versicherungs- schutzes von 250 auf 300 Franken Taggelder. Dass der Bun- desrat eine weitere Erhöhung prüft, ist zu begrüssen. Ueber- prüfen sollte er aber auch die nach wie vor degressive Ausge- staltung der Taggelder. Da heute viele Menschen, auch viele Familien, an der Armutsgrenze leben, kann sie eine auch nur leichte Verschlechterung der finanziellen Lage in die Armut verstossen. Der mögliche soziale Schaden ist höher zu bewer- ten als die umstrittene erzieherische Massnahme der degres- siven Ausgestaltung der Taggelder. Zur zweiten Frage: Beschäftigungsprogramm, Ankurbelung. Der Bundesrat äussert sich im gegenwärtigen Zeitpunkt ge- gen ein Ankurbelungsprogramm; er verweist auf die Verbes- serung der gesamtwirtschaftlichen Lage. Damit kann ich ein- verstanden sein. Sollte sich aber dennoch ein bedeutender, gesamtwirtschaftlicher Einbruch abzeichnen - dieser Fall sollte meines Erachtens planerisch vorgesehen werden -, wie ist der Bund dann vorbereitet? Der Bundesrat macht deutlich, dass der Bund in der Lage ist, bedeutende Beschäftigungs- massnahmen auszulösen, vor allem auf dem Gebiet des Ver- kehrs. Entscheidend ist indessen - und das letzte Beschäfti- gungsprogramm zeigte dies -, dass die Auslösung dann auch zeitgerecht erfolgen kann. Denn Einbrüche erfolgen oft über- raschend und verlangen dann auch eine rasche Reaktion. Ich frage deshalb den Bundesrat: Wer bearbeitet diese Ent- schlüsse, die man sich hierzu vorbehält? Wie sieht dieses Ma- nagement des Bundes aus? Gibt es einen permanenten inter- departementalen Stab des Bundesrates, welcher mögliche Impulsprogramme laufend à jour bringt? Loeb: Wir Unternehmer sind, wenn wir eine blühende Wirt- schafterhalten sollen, auf optimale Rahmenbedingungen, auf einen möglichst freiheitlichen Markt und auf stabile Verhält- nisse angewiesen. Es ist bitter, festzustellen, dass unser Land, das einst Muster- land Europas in der Teuerungsentwicklung war, nun schon bald mit der höchsten Teuerung an der Spitze Europas steht. Der Bundesrat hat recht, mit Priorität die Teuerung zu bekämp- fen; denn eine Volkswirtschaft mit hoher Teuerungsrate ist eine kranke und unsoziale Volkswirtschaft. Eine hohe Inflation führt zu ungerechten Umverteilungen: Diejenigen, die Schul- den machen, werden belohnt, diejenigen, die sparen oder ge- spart haben, bestraft. Bis gegen 20 Milliarden Franken jährlich schätzt man heute diese Umverteilung. Dürfen wir da einfach zuschauen, uns einlullen lassen durch Indexautomatismen, die uns vorgaukeln, es passiere ja nichts, es gehe gut, wir wür- den jährlich mehr verdienen - in Franken zwar, aber in was für Franken? Wir dürfen nicht zuwarten und zuwarten, bis ein Café crème</w:t>
      </w:r>
    </w:p>
    <w:p>
      <w:r>
        <w:rPr>
          <w:b/>
        </w:rPr>
        <w:t>E. 10</w:t>
      </w:r>
    </w:p>
    <w:p>
      <w:r>
        <w:t>Franken kostet oder das Sprichwort vom «Fünfer und Weggli» zum «Fünfliber und Weggli» umgestaltet werden muss. Wir dürfen nicht zusehen, dass immer mehr Rentner in Schwierigkeiten geraten, weil ihre Ersparnisse und Renten we- gen der Teuerung dahinschmelzen. Es geht einfach nicht an, zuzuwarten, bis wir eines Tages gezwungen werden, einen «Nouveau Franc Suisse» zu machen, indem wir eine Null aus unserer Währung streichen oder einfach abschneiden müs- sen. Was ist zu tun? Der beste Regulator gegen die Inflation ist der Markt, der scharfe Wind der Konkurrenz. Ueberall dort, wo die- ser Wind weht - und er weht bei unseren Nachbarländern we- sentlich stärker -, sinkt die Inflationsrate. Wo staatliche Be- triebe durch Monopole geschützt sind, wird keinerlei Markt- und Preisdruck entstehen, vielmehr ist es in solchen Fällen oft- mals so, dass, wenn die Kosten steigen, die Preise einfach ent- sprechend erhöht werden. Wo in der Privatwirtschaft bei Kon- kurrenzdruck die eigene Leistung in Frage gestellt wird, die Kosten gesenkt werden und anstelle reiner Preiserhöhung die Marktleistung verbessert wird, ist der Monopolbetrieb in der grossen Versuchung, sein Heil einzig bei Tarifanpassungen, welche neue Inflationsimpulse erzeugen, zu suchen. Ein weiterer Punkt betrifft das Verhalten staatlicher Organe ge- genüber der Privatwirtschaft. Bürokratie, Verschleppungstak- tik und offenes Unverständnis gegenüber wirtschaftlichen Pro- blemen sind insofern preistreibend, als sich die zusätzlichen administrativen Aufwendungen, das Ab- und Zuwarten auf</w:t>
      </w:r>
    </w:p>
    <w:p>
      <w:r>
        <w:t>Situation économique. Interpellations urgentes 1882 N 3 octobre 1991 staatliche Entscheide - z. B. auf Baubewilligungen -, ver- teuernd auf die Produktion oder die Dienstleistung auswirken; andererseits werden junge Neuunternehmer, welche durch in- novative Ideen den Markt beleben würden, abgeschreckt. Wir sind auf diese Neuunternehmer angewiesen; sie bekommen ja sonst eben den Verleider und kommen nicht auf den Markt. Die Schweiz braucht nicht, wie die SP es fordert, staatlich ver- ordnete, aus dem sozialistischen Gruselkabinett stammende Beschäftigungsprogramme, welche zwangsläufig zu Steuer- erhöhungen führen würden. Die Schweiz braucht-wie unsere Nachbarstaaten - eine liberale Verjüngungskur, mehr private Konkurrenz zu staatlichen Betrieben, das Aufbrechen der Mo- nopole, weniger Staatsquote. Herr Leuenberger, danke, dass Sie unser Credo «Freiheit ge- winnt» hier verkünden. Aber handeln Sie und Ihre Partei auch danach? Lassen Sie mehr Freiheit zu, und verlangen Sie nicht dauernd mehr Gesetze und Einschränkungen! Wettern Sie in Ihrer Partei nicht dauernd gegen Wirtschaft und Wachstum und verlangen dann, sobald das Wachstum nicht mehr da ist, planwirtschaftliche, dirigistische Beschäftigungsprogramme? Lassen Sie uns Unternehmern mehr Freiheit, setzen Sie sich, Herr Leuenberger-Solothurn, mit Ihrem Ruf «Freiheit gewinnt» in Ihrer Partei durch. Persönliche Erklärung - Déclaration personnelle Leuenberger-Solothurn: Herr Loeb, ich verteidige Ihre Mei- nungsäusserungsfreiheit bis zum Gehtnichtmehr. Aber blei- ben Sie bei der Wahrheit, mein lieber Kollege. Wir haben hier und heute kein Beschäftigungsprogramm gefordert, Sie ha- ben vorhin die Unwahrheit gesagt. Rechsteiner: Ich beschäftige mich mit den wohnpolitischen Aspekten der Antwort des Bundesrats, die leider unbefriedi- gend ausgefallen ist. Zunächst ist unbestritten, dass die massiven Mietzinserhö- hungen der letzten beiden Jahre-sie haben mit 25 Prozent ei- nen historischen Höchststand erreicht - sehr stark mit der Teuerungsentwicklung zusammenhängen. Die Hypothekar- zinserhöhungen haben in zwei Jahren zu einem Mietzinsan- stieg von rund 25 Prozent geführt und haben damit die Teue- rung entscheidend angeheizt. Entscheidend ist dabei, dass die Mietzinse im Index nur mit 18 Prozent berechnet werden. Das bedeutet, dass der Index für Hunderttausende, wenn nicht für Millionen von Menschen in diesem Land die Realität nur verzerrt wiedergibt. Der Umstand, dass die Mietzinse mit 18 Prozent im Index figurieren, würde ja bedeuten, dass die Menschen in diesem Lande weniger als einen Fünftel des Ein- kommens für die Miete ausgeben; das ist jedoch abseits von der Realität. Bei einem Mietzins von beispielsweise 1200 Fran- ken müsste das monatliche Einkommen über 6000 Franken betragen, damit die Rechnung aufgeht. Das widerspricht in den meisten Fällen der Realität; die Mieterinnen und Mieter in diesem Land verlieren real an Kaufkraft. Der Bundesrat hat in seiner Antwort auf unsere Interpellation zwar die dezentrale Lohnfindung gepriesen, jedoch kein Bekenntnis dazu abge- legt, wie wichtig - auch als Konjunkturstützung - die Kauf- kraftsicherung für die arbeitende Bevölkerung, für die Miete- rinnen und Mieter ist. Ich erwarte vom Bundesrat ein Wort in diese Richtung. Die Kaufkraft muss auch für die Mieterinnen und Mieter ge- wahrt bleiben. Das kommt im Index nur sehr beschränkt zum Ausdruck. Es würde uns in diesem Zusammenhang interes- sieren, wie es mit der Ueberprüfung der Zusammensetzung des Indexes, wo eine Expertenkommission seit längerer Zeit an der Arbeit ist, steht. Ein zweiter Aspekt: Der Bundesrat lässt jede Andeutung im Hinblick auf Massnahmen im Bereiche der Hypothekarzinsen vermissen. Es ist unbestritten, dass die Hypothekarzinserhö- hungen sehr massgeblich zur Teuerungsexplosion, zur Teue- rungsentwicklung, beitragen. Es ist eine schwer verständliche Auslassung, wenn der Bundesrat in diesem Zusammenhang keine Massnahmen vorschlägt, zumal sich die Situation seit der letzten Aeusserung des Bundesrates im Frühjahr zu die- sem Thema ganz grundlegend geändert hat: Herr Jeker, die Grossbanken generell reden ganz offen davon, dass eine fünfte Hypothekarzinsrunde drohe - vielleicht nach den Wahlen, aber sie droht. Das ist eine veränderte Situation. Eine Minderheit der Kommission Wohnungsbau hatte im Frühjahr bereits eine Motion eingereicht, die vom Bundesrat einen Ueberwälzungsstopp für die fünfte Hypothekarzins- runde gefordert hatte. Bundesrat Delamuraz hat damals ge- antwortet, der Zinsgipfel sei überwunden, und die fünfte Hypo- thekarzinsrunde komme nicht. Inzwischen haben wir eine an- dere Situation: Die fünfte Hypothekarzinsrunde droht. Herr Bundesrat Delamuraz, ich möchte Sie fragen, was sie ge- gen eine fünfte Hypothekarzinsrunde unternehmen werden. Schlagen Sie jetzt wirksame Massnahmen vor! Es wären jetzt Massnahmen - wie Ueberwälzungsstopp, zumindest ein vor- übergehender - dringend angezeigt, weil den Mieterinnen und Mietern in diesem Lande eine weitere Hypothekarzins- runde nicht zugemutet werden kann. Es kann auch in bezug auf die Teuerung nicht einfach zugewartet werden; es muss et- was gegen eine fünfte Hypothekarzinsrunde getan werden. Es wäre auch sinnvoll, etwas gegen die Teuerungsklausel im Mietrecht vorzusehen. Heute ist es so, dass zusätzlich zu den Hypothekarzinserhöhungen 40 Prozent der Teuerung über- wälzt werden dürfen. Das muss in der gegenwärtigen Situation auch überprüft werden, zumal die Vermieter in der gegenwärti- gen Situation von der starken Teuerung profitieren; ihre Hypo- thekarschuld wird durch die Teuerung real entwertet. Ein dritter unbefriedigender Aspekt der bundesrätlichen Ant- wort in bezug auf die Teuerungsbekämpfung: Anstatt wirk- same Massnahmen in bezug auf diese fünfte Hypothekarzins- runde vorzuschlagen, lässt der Bundesrat durch eine Studien- kommission allen Ernstes den Uebergang der Kostenmiete zur Marktmiete prüfen und redet so den Deregulierungsapo- steln der FDP nach dem Munde. Auch wenn vorläufig nur eine Expertenkommission eingesetzt wird, muss man hier feststel- len, dass Deregulierung im Mietrecht nichts anderes als die Bereicherung von wenigen Vermietern und auf der anderen Seite soziale Not für Hunderttausende von Mieterinnen und Mietern bedeuten würde, ohne dass auch nur eine einzige neue Wohnung entstünde. Bei den Neubauwohnungen gilt das Marktprinzip praktisch schon heute; bei den Altwohnungen aber hätte seine Einfüh- rung fatale Folgen. Wir müssen den Bundesrat warnen, im Wohnwesen auf die thatcheristischen Rezepte der Freisinnigen Partei zu hören. Die Deregulierung im Bereiche des Mietwesens würde nur so- ziale Not bewirken, und die Mieterverbände lassen sich das neue Mietrecht, das als eines der wenigen konkreten Ergeb- nisse der Legislaturperiode eben erst in Kraft gesetzt worden ist, nicht wegderegulieren. Die Markteuphorie darf nicht im Mietwesen durchschlagen. Der Markt im Mietrechtwürde sozi- ale Not bedeuten. Das darf nicht sein! Wir würden eine solche Deregulierung mit dem Referendum bekämpfen. Frau Leutenegger Oberholzer: Die vorliegenden Interpella- tionen beschäftigen sich primär mit den kurzfristigen Aussich- ten unserer Wirtschaft. Was der grünen Fraktion aber mehr Kopfzerbrechen bereitet, sind die Perspektiven auf mittlere und lange Sicht. Grosse ökologische Probleme und Vertei- lungskämpfe werden die wirtschaftspolitischen Herausforde- rungen der Zukunft sein. Wir werden sie nicht mehr wie bis an- hin mit mehr Wachstum, sondern nur über die gerechtere Ver- teilung des bestehenden Reichtums lösen können. In der Beurteilung der kurzfristigen konjunkturellen Lage ge- hen wir mit dem Bundesrat einig; die Situation darf nicht dra- matisiert werden. Aber sie wird sich bis zum nächsten Jahr in bezug auf die Teuerungsentwicklung und die Arbeitslosigkeit weiter verschärfen. Die Ursachen der heutigen Lage: Ein Stück weit ist es der nor- male acht- bis neunjährige Zyklus, der zu Ende geht; dann hat die Notenbank nach dem Börsen-Crash von 1987 die Geld- menge massiv erhöht, und schliesslich begünstigen die kar- tellistischen Strukturen die inflationären Tendenzen. Wir könn- ten uns eigentlich zurücklehnen und feststellen, dass eine Ab- kühlung der überhitzten Konjunktur normal sei und vielleicht aus ökologischer Sicht auch sinnvoll sein könnte. Aber zwei</w:t>
      </w:r>
    </w:p>
    <w:p>
      <w:r>
        <w:t>3. Oktober 1991 N 1883 Wirtschaftslage. Dringliche Interpellationen Begleiterscheinungen machen uns grosse Sorgen: Die Teue- rung und die Arbeitslosigkeit haben gravierende sozialpoliti- sche Konsequenzen. Mit der starken Teuerung ist in der Schweiz eine gigantische Umverteilungsmaschinerie in Gang gekommen. Sie bringt viele Leute in Bedrängnis. Die Mittel werden umverteilt von den Rentnern/-innen, Mietern/-innen, Lohnempfängern/-innen zu den Sachwertbesitzern/-innen und vor allem zum Immobilien- eigentum. Für viele kleine Lohnbezüger und Lohnbezügerin- nen ist der Teuerungsausgleich zu einer eigentlichen Exi- stenzfrage geworden. Sie fragen sich heute, wie sie die stei- genden Krankenkassenprämien und die Mieten bezahlen sol- len. Bereits ist auf November wieder ein neuer Teuerungs- schub angezeigt. In dieser Situation ist die Infragestellung des Teuerungsausgleiches nicht nur eine ökonomische Dumm- heit, sondern auch eine ungeheure Arroganz von selten der Unternehmerschaft. Die Verweigerung des vollen Teuerungs- ausgleiches im Bankgewerbe ist geradezu eine Provokation, wenn man sich die Rekordgewinne der Banken vor Augen führt. Wo sind nun eigentlich neben der Politik der Nationalbank die Ursachen der Teuerung zu suchen? Einen erheblichen Teue- rungsfaktor stellen in der Schweiz die Kartelle dar. Sie halten die Preise hoch. Dieser Faktor spielt gerade im Baugewerbe eine ganz grosse Rolle. Zwar wird vor allem von selten der bür- gerlichen Parteien die Marktwirtschaft allseits gelobt, aber da- bei leben wir in der Realität in einem Lande, in dem die Preise weit weniger die Knappheitsverhältnisse als die ökonomi- schen Machtverhältnisse widerspiegeln. Nach Berechnung des Gatt sind die Preise in der Schweiz zu 60 Prozent kartellisiert oder politisch festgesetzt. Was heisst das in der Praxis? Die Preise gehen wohl in die Höhe, aber nicht mehr hinunter. Ein nicht zu unterschätzender Teue- rungsfaktor ist auch der Staat selbst. Er handelt zum Teil sehr stark preistreibend. Nach Berechnung der Zeitung «Cash» ge- hen 2,6 Prozent von 6,6 Prozent Teuerung direkt auf das Konto der öffentlichen Hand, und bereits sind wieder neue Ta- riferhöhungen von seilen der SBB und der PTT angekündigt worden. Unseres Erachtens nimmt der Staat seine Verantwo- rung zur Teuerungsbekämpfung in der eigenen Preisbildung zu wenig wahr. Zur Inflationsbekämpfung gehört eine wirksame Kartellpolitik. Wir müssen uns fragen, ob nicht auch in der Schweiz anstelle der Missbrauchsgesetzgebung ein Kartellverbot wie in der EG angezeigt wäre. In diesem Punkt stimmen wir mit Herrn Jaeger vollauf überein. Grosse Sorgen macht der grünen Fraktion die Arbeitslosig- keit. Arbeitslosigkeit heisst Armut und soziale Desintegration. Ein Indiz dafür sind die steigende private Zahlungsunfähigkeit und die steigende Konsumverschuldung. Die heutige Lage auf dem Arbeitsmarkt ist nicht zuletzt die Folge der Entwick- lung der letzten zehn Jahre. Allein zwischen 1980 und 1990 wurden 400 000 Arbeitsplätze neu geschaffen. Die Schweiz wurde bislang als Insel der Vollbeschäftigung ge- priesen. Es handelte sich wohl eher um einen Mythos als um die Realität, denn wir haben in früheren Krisen einfach Fremd- arbeiter nach Hause ins Ausland und die Frauen an den Herd zurückgeschickt. Aber immerhin: Früher waren die Beschäfti- gungseinbrüche weniger stark spürbar als heute. Nun, der Sonderfall Schweiz ist auch in diesen Belangen zu Ende. Die Arbeitslosenzahlen sind in unserem Land weiter im Stei- gen begriffen. Mindestens 50 000 werden es bis Ende Jahr sein. Nach Schätzungen der ETH werden allein dieses Jahr rund 3 Prozent der Erwerbstätigen einmal im Jahr arbeitslos sein. In Tat und Wahrheit sind es wohl noch weit mehr, denn unsere Arbeitslosenstatistik gibt nur die halbe Wahrheil: wie- der. Erfasst wird nur, wer sich auf den Arbeitsämtern meldet. Gerade mit Bezug auf die Frauen wird die Dunkelziffer der Ar- beitslosen um einiges höher liegen. Nach Angaben des Bun- desamtes für Statistik liegt die Arbeitslosenquote der Frauen um 35 Prozent höher als die der Männer, und Frauen sind auch wesentlich länger arbeitslos als die Männer. Gravierend sind die Folgen auch regional. Es gibt Regionen in der Schweiz mit grossen Beschäftigungseinbrüchen, und wir erwarten vom Bundesrat endlich eine regionale Beschäfti- gungspolitik und Weiterbildungsprogramme, vor allem für die Frauen. In diesem Punkt ist die Antwort des Bundesrates zu den Interpellationen mehr als dürftig. Ich kann Ihnen sagen, Herr Bundesrat, besonders geärgert hat uns die Aussage in bezug auf die Arbeitsplatzbeschaffung durch das Militär. Die leere Behauptung, die Beschaffung des F/A-18 schaffe Ar- beitsplätze, ist doch allzu plump und in der Absicht allzu durchsichtig. Statt leeren Behauptungen hätten wir gerne Zah- len und konkrete Konversionsprogramme. Je höher die Arbeitslosenzahlen, desto mehr werden Rand- gruppen ausgegliedert. Es zeigt sich auch immer mehr, dass die Unternehmungen ihre soziale Verantwortung nicht wahr- nehmen und bei kleinsten Beschäftigungseinbrüchen Entlas- sungen vornehmen. Auch in der Schweiz ist Armut kein Fremdwort mehr. Immer mehr Leute werden von ihr betroffen und werden aus dem sozialen Beziehungsfeld hinausgewor- fen. Die Schweiz wird sich in Zukunft noch mehr auf Arbeitslo- sigkeit einstellen müssen. Die Zweidrittelsgesellschaft droht auch bei uns. Wer aber nach mehr Wachstum ruft, um Arbeitsplätze zu si- chern, sollte sich einmal die Situation im Ausland vor Augen führen. Mit Wachstum lassen sich in Zukunft die Arbeitsplätze nicht sichern. Wir brauchen in der Schweiz ein neues System der sozialen Absicherung. Wir brauchen eine Entkoppelung von Einkommen und Arbeit. Die Einrichtung eines sozialen Mindesteinkommens wird notwendig werden. Die Grünen for- dern dies schon lange, und die Expertengruppe «Schweiz morgen» hat diese Forderung ebenfalls erhoben. Wir erwar- ten, dass der Bundesrat diese Vorschläge möglichst rasch in die Realität umsetzt. Nicht Wachstum, sondern Oekologie schafft Arbeitsplätze. Das muss die Devise der Zukunft sein. Die Grenzen des Wachstums zeichnen sich ab. Bereits heute konsumieren wir auf Kosten der künftigen Generationen, der Ressourcen und der Dritten Welt. Wir brauchen endlich handfeste Konzepte für die Oekologisierung der Wirtschaft. Kurt Biedenkopf sagte-in der «Zeit» dieser Woche -, das Wachstum der Wirtschaft oder eben der verfügbaren Verteilmasse sei eine notwendige Be- dingung für die industriellen, modernen Demokratien gewe- sen. Das Wachstum war gleichsam ein systeminhärentes Per- petuum mobile. Dem Wachstum des Wissens folgte das Wachstum des Könnens und diesem das Wachstum des «Ha- ben-Wollens». Die Konsequenz ist ein gigantischer Ressour- cenverschleiss nicht nur zu Lasten der Umwelt, sondern auch der Dritten Welt. Die 10 Prozent Bevölkerung in den Industrie- staaten konsumieren 80 Prozent des Weltenergieverbrauchs. So kann es doch nicht weitergehen! Wir erwarten vom Bund, dass er endlich zur Oekologisierung der Wirtschaft die notwendige Politik einleitet. Seit mindestens zwanzig Jahren reden wir von den Grenzen des Wachstums, von der Internalisierung der externen Kosten, von Lenkungs- abgaben. Doch verwirklicht haben wir noch immer nichts. Bis jetzt ist die Oekologisierung der Wirtschaft, ebenso wie das qualitative Wachstum, eine Leerformel geblieben. Aber es gilt auch heute noch, was immer schon stimmte: Umweltschutz schafft Arbeitsplätze. Das bestätigen all jene Firmen, die im Oekobereich tätig sind. Sie haben grosse Zuwachsraten, keine Beschäftigungsprobleme. Der Umweltbereich ist auch genau der Bereich, in dem sinnvolle Arbeitsplätze geschaffen werden können. Hier reichen uns die Antworten des Bundes- rates nicht. In den neunziger Jahren wird unsere Wohlfahrt da- von abhängen, ob es uns gelingt, die Industriegesellschaft ra- dikal umzubauen. Der Markt allein kann das nicht; dazu braucht es staatliches Handeln. Der Staat muss die richtigen Rahmenbedingungen setzen: zum Beispiel mit Lenkungsab- gaben, denn die Preise müssen endlich die ökologische Wahrheit widerspiegeln. Viel Zeit bleibt uns nicht mehr. Der Markt hat vielleicht seine ökonomische Ueberlegenheit belegt; aber seine Sozial- und Umweltverträglichkeit muss er erst noch beweisen. Geben Sie ihm dazu die notwendigen Im- pulse, Herr Bundesrat! Reichling: Ich bedaure es, bei meinem letzten Auftritt an die- sem Pult kein versöhnliches Votum abgeben zu können; denn für mich ist die Antwort auf die Interpellation Wyss William er-</w:t>
      </w:r>
    </w:p>
    <w:p>
      <w:r>
        <w:t>Situation économique. Interpellations urgentes 1884 N 3 octobre 1991 schreckend und ernüchternd. Entweder ist sie von jemandem geschrieben worden, dem Fachkenntnisse über bäuerliche Betriebswirtschaft und Arbeitsweise abgehen, oder das Parla- ment und eventuell der Bundesrat wurden absichtlich hinters Licht geführt. Vor wenigen Tagen haben Sie, Herr Bundesrat, in diesem Saal gesagt: «Gouverner, c'est prévoir.» Wenn diese Regel in ei- nem Punkt nicht befolgt worden ist, dann bei der Anpassung des agrarpolitischen Instrumentariums an die eingegangenen internationalen Verpflichtungen. Wir haben uns gegen ent- sprechende Anpassungen zur Wehr gesetzt, weil wir während Jahren über die eingegangenen Verpflichtungen von Punta del Este nicht richtig orientiert worden sind. Im ersten Satz seiner Antwort beteuert der Bundesrat seine Absicht, eine leistungsfähige Landwirtschaft und einen gesun- den Bauernstand zu erhalten. Dabei müssen alle Beteiligten wissen, dass mit dem Tierschutz- und dem Gewässerschutz- gesetz sowie mit den verlangten Strukturanpassungen der Bauernstand in eine riesige, neue Verschuldungswelle hinein- geführt wird, wobei gerade diese den wichtigsten, drückend- sten und unausweichlichsten Kostenfaktor darstellt. In der Beurteilung der Einkommenssituation wird ein verwir- rendes Prozentspiel angeboten, von oben nach unten und von unten nach oben. Tatsache ist aber, dass das geschätzte landwirtschaftliche Einkommen von 1991 weit unter demjeni- gen von 1988 und weit unter dem Einkommensanspruch liegt. Das wird in der Antwort verschwiegen. Als eigentlich zynisch muss ich die Erwartung bezeichnen, die Landwirtschaft könne die Teuerung, die noch nie so hoch war wie heute, mit Produktivitätsgewinnen und Rationalisierungs- massnahmen kompensieren. Zumindest Ihre Sachbearbeiter müssen wissen, dass Produktivitätsgewinne Ertragssteige- rungen und Investitionen erfordern; das erste ist unerwünscht, und das zweite ist nicht finanzierbar. Rationalisierung auf dem Bauernhof wäre heute mit mehr Chemieeinsatz ohne weiteres zu erreichen. Chemieeinsatz ist um das Mehrfache billiger und schneller als Arbeit. Jetzt wird Rationalisierung gefordert; ge- stern und morgen wird von den gleichen Leuten der Chemie- einsatz der Landwirtschaft verteufelt. So kann man doch nicht argumentieren! Hier fehlt die Konsistenz der langfristigen Agrarpolitik. Es wird auf die Tierhalterbeiträge in der Höhe von 170 Millionen Franken verwiesen, und es wird bewusst beigefügt, sie seien im ganzen Land wirksam. Jedermann im Saal meint, alle Bauern würden davon profitieren. Wenn wir von einer mittleren Aus- schüttung von 3500 Franken ausgehen, bei einem Maximum von 4500 Franken, so reichen die 170 Millionen Franken für rund 50 000 Bauernbetriebe. Das ist genau die Hälfte der Bau- ernbetriebe, die heute noch in der Statistik aufgeführt werden. Ein letztes Beispiel: Der Bundesrat stellt in seiner Antwort fest, dass mit dem 16-Millionen-Kredit für Fleischeinlagerungen ein Preiszusammenbruch verhindert werden soll. Ich nehme an, Herr Bundesrat, dass Sie über die Preissituation orientiert wor- den sind, wie sie seit vielen Monaten in bezug auf das Rind- fleisch existiert. Der Preiszusammenbruch ist vor Monaten, wenn nicht Jahren eingetreten. Die Erlöse betragen ungefähr drei Viertel von dem, was der Bauer zugute hat. Dass mit die- sen 16 Millionen Franken Fleisch eingelagert anstatt exportiert wird, hat zur Folge, dass diese Preismisere während der gan- zen Auslagerungsperiode um viele Monate verlängert wird. Diese Situation wird sich wahrscheinlich bis Ende 1992 er- strecken. Ich hätte eine ganze Reihe weiterer Beispiele. Ich teile Ihre Auffassung, dass die grundsätzliche Revision zu- sammen mit dem 7. Landwirtschaftsbericht behandelt werden sollte. Das wird mindestens zwei Jahre dauern. Wenn Sie Ihre Versprechen einhalten wollen, Herr Bundesrat, müssen Sie jetzt dem Parlament eine dringliche, befristete Uebergangs- ordnung für Direktzahlungen unterbreiten, sonst werden Sie in den nächsten zwei Jahren die Einkommensbedürfnisse nicht befriedigen können, weil Sie hiezu keine Gesetzesgrund- lage haben. Ich bitte Sie, eine solche Erklärung abzugeben und sich auch dazu zu äussern, wie Sie sich die Finanzierung solcher Direkt- zahlungen durch den Bund in den nächsten Jahren überhaupt vorstellen. Portmann: Zu einem Detail: Der Bundesrat anerkennt unter anderem das Anliegen der Interpellation Widrig: Die bürokrati- schen Hemmnisse im Baubewilligungsverfahren müssten li- quidiert werden, damit der private Hochbau nicht ins Schleu- dern komme. Diese verbale Anerkennung des Bundesrates ist ungenügend. Es sollten beide Bundesbeschlüsse betreffend das Sofortprogramm Bodenrecht frühzeitig und gleichzeitig aufgehoben werden. Damit wäre ein Stück gewollter bürokrati- scher Hemmnisse nach erreichter Wirkung beseitigt. Es wird aber ein Bundesbeschluss betreffend die Ergänzung des Raumplanungs- und Baurechts nötig, der das Baubewilli- gungsverfahren wesentlich vereinfacht und verbilligt. Es muss den Kantonen jetzt vorgeschrieben werden: 1. Baugesuche für private Wohn- und Gewerbebauten müs- sen innert dreier Monate entschieden sein, und zwar mit oder ohne Lärm-, Luftreinhalte- und anderen Prognosen und inklu- sive Erledigung von Einsprachen. 2. Die Gerichtsbehörde erster Instanz, die Baurekurse von Ein- sprechern zu entscheiden hat, muss gleichzeitig von Amtes wegen und verbindlich feststellen, ob der Baurekurs der Ein- sprecherschaft angesichts der im Streit stehenden Rechte und Interessen verhältnismässig war. Stellt die erste Gerichtsin- stanz Unverhältnismässigkeit der Rekursbegehren der Ein- sprecherschaft fest, hat sie gleichzeitig über eine allfällige Aus- gleichsforderung des Bauwilligen für die Bau Verzögerung zu entscheiden. Mit diesem zweiten Punkt würde auch der Rechtsmittelstaat vernünftig begrenzt. Eine Anregung zum Ganzen: In dieser ernsten Situation, die mit der schwierigen Eingliederung der Schweiz in die staatli- che Neuarchitektur Europas zusammenfällt, wird es wohl zwingend, einen Delegierten des Bundes für die Optimierung unserer Rechtsordnung zu ernennen. Dieser hätte laufend vorzuschlagen: 1. wie das vorhandene eigene Recht und das aus Europa zu übernehmende Recht in Form und Handhabung bürgernah gemacht werden; 2. wie unsere Rechtsordnung so flexibel gehalten wird, dass sie auf Krisen rasch und richtig reagieren kann. In beiden Fällen ist heute das Gegenteil Tatsache. Jung: Aus zeitlichen Gründen ist es mir gar nicht möglich, auf die Antworten des Bundesrates zu den dringlichen Interpella- tionen einzugehen. Ich meine aber, es wäre dringend nötig. Insbesondere was die Einkommenssicherung der Landwirt- schaft betrifft, stehen wir an einer sehr entscheidenden Wende. Wohin der Weg führt, wissen wir leider nicht. Ich habe sechs Fragen an Sie, Herr Bundesrat: 1. Wie sehen Sie die Einkommensentwicklung in der Landwirt- schaft? Soll die Landwirtschaft von der allgemeinen Einkom- mensentwicklung abgekoppelt werden? 2. Wo liegen die Alternativen der Einkommenssicherung, wenn die Direktzahlungen nicht beschlossen werden? Wir ha- ben sie noch nicht, wir reden erst davon, und es gibt uns nie- mand die Garantie, dass wir sie bekommen werden. 3. Wie sieht der Bundesrat die Finanzierung, um die gemein- wirtschaftlichen Leistungen der Landwirtschaft abzugelten? Ich denke insbesondere an die Erhaltung unserer Umwelt, an die Erhaltung der Besiedlung (abgelegene Wohnungen, Er- schliessungenusw.). 4. Wie sieht der Bundesrat die Problematik der stetigen Ver- teuerung in der Landwirtschaft durch immer neue und verän- derte Vorschriften? Wie soll das finanziert werden? 5. Wie sieht der Bundesrat die Einkommenssicherung bei Auf- brechen der Grenze? Diese Oeffnung ist latent: Wir haben im ersten Halbjahr 1991 einen massiven Zuwachs bei den Käse- importen, und so wird es weitergehen. 6. Wie will der Bundesrat den riesigen Nachholbedarf in der Landwirtschaft finanzieren, der z. B. aus den Tierschutzvor- schriften und aus dem Umweltschutz erwächst? Dieser kann heute noch nicht finanziert werden, weil erstens die Mittel nicht vorhanden sind und zweitens die einzelnen Landwirtschafts- betriebe schon bis zum Katasterwert und bis zur Entschul- dungsgrenze verschuldet sind.</w:t>
      </w:r>
    </w:p>
    <w:p>
      <w:r>
        <w:t>3. Oktober 1991 N 1885 Wirtschaftslage. Dringliche Interpellationen Allenspach: In der Diskussion sind jetzt viele Detailrezepte und Einzelforderungen vorgetragen worden. Diese führen zu nichts, höchstens zu einem chaotischen Interventionismus von Fall zu Fall. Was wir benötigen, ist eine Wirtschaftspolitik aus einem GUSS. Die Wirtschaft verharrt derzeit in einer kon- junkturellen Talsohle. Dabei hat sich die Abkühlung in den letzten Monaten entgegen den optimistischen Prognosen der Konjunkturforschungsinstitute fortgesetzt. Das Bruttoinland- produkt dürfte im laufenden Jahr real zurückgehen. Damit ist das von vielen geforderte Nullwachstum Tatsache geworden. Heute sehen wir auch die Folgen dieses Nullwachstums, näm- lich zunehmende Arbeitslosigkeit, zunehmende Kurzarbeit und reale Einkommenseinbussen. Die gegenwärtige wirt- schaftliche Stagnation, verbunden mit der hartnäckigen Infla- tion, bedeutet Stagflation. Im Lichte der bisherigen Erfahrung lässt sich eine Stagflation nicht mit Konjunkturankurbelungsprogrammen bekämpfen; solche haben sich kontraproduktiv ausgewirkt. Die Stagflation hat vor allem die Lage im Investitionsgütersektor empfindlich verschlechtert. Dieser für die schweizerische Wirtschaft ent- scheidende Teil spürt die Konjunkturflaute - und vor allem die härtere internationale Konkurrenz-ganz empfindlich. Dabei stellen wir fest, dass die Schweiz als industrieller Pro- duktionsstandort teuer, zunehmend zu teuer geworden ist. Die Verlagerung industrieller Arbeitsplätze ins billigere Aus- land ist im Gange. Diese Verlagerung wird weitergehen, auch wenn sich in naher Zukunft ein konjunktureller Aufschwung einstellen sollte. Wir müssen anstelle der abwandernden, auf- gehobenen und stillgelegten Arbeitsplätze in Industrie und Gewerbe neue, produktivere, zukunftsträchtigere Arbeits- plätze mit hoher Wertschöpfung schaffen, mit denen wir dann auch wieder konkurrenzfähige Produkte herstellen können. Wer diesen Strukturwandel verhindert, provoziert Arbeitslosig- keit. Für die Bewältigung der Zukunft sind meines Erachtens fünf grundsätzliche Voraussetzungen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