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91.3213 vom 23. September 1991</w:t>
      </w:r>
    </w:p>
    <w:p>
      <w:r>
        <w:t>Bundesverwaltung, 1991-09-23, DE</w:t>
      </w:r>
    </w:p>
    <w:p>
      <w:r>
        <w:rPr>
          <w:b/>
        </w:rPr>
        <w:t xml:space="preserve">Quelle: </w:t>
      </w:r>
      <w:r>
        <w:t>https://mcp.opencaselaw.ch/entscheid/ch_vb_91.3213</w:t>
      </w:r>
    </w:p>
    <w:p>
      <w:r>
        <w:t>FR: CH_VB 91.3213 du 23 septembre 1991</w:t>
      </w:r>
    </w:p>
    <w:p>
      <w:r>
        <w:t>IT: CH_VB 91.3213 del 23 settembre 1991</w:t>
      </w:r>
    </w:p>
    <w:p>
      <w:pPr>
        <w:pStyle w:val="Heading2"/>
      </w:pPr>
      <w:r>
        <w:t>Erwägungen</w:t>
      </w:r>
    </w:p>
    <w:p>
      <w:r>
        <w:rPr>
          <w:b/>
        </w:rPr>
        <w:t>E. 18</w:t>
      </w:r>
    </w:p>
    <w:p>
      <w:r>
        <w:t>milliards de francs. Dans un cas de figure où la Confédéra- tion ne viendrait prendre en charge que le 10 pour cent de cette somme, il s'agirait donc de la prise en charge pour 1,8 milliard de francs, ce qui - vous en conviendrez - est quand même beaucoup, et il est apparu qu'il serait bien plus réaliste, par exemple, de participer aux intérêts. Pour terminer, la motion irait aussi à rencontre du but pour- suivi par la politique agricole, qui est celui de réformer les structures et la nécessité d'éliminer des exploitations agrico- les qui sont surendettées. Au nom de la commission, je vous propose donc, à l'instar du Conseil fédéral, de ne pas accepter la motion telle quelle, mais de la transformer en postulat, en laissant au Conseil fédéral le soin de présenter des propositions, en examinant des solu- tions plus souples et plus appropriées que la reconversion gé- nérale de la dette agricole. Ueberwiesen a/s Postulat- Transmis comme postulat #ST# 91.3213 Interpellation Reymond Milch- und Käsewirtschaft. Liberalisierung Economie fromagère. Déréglementation de la filière lait/fromage Wortlaut der Interpellation vom 19. Juni 1991 Es zeigt sich jeden Tag aufs neue, dass die Milchkontingentie- rung und die starren geltenden Regelungen es der Milchwirt- schaft und besonders der Käsewirtschaft verunmöglichen, An- gebot und Nachfrage aufeinander abzustimmen, oder dass sie eine solche Abstimmung zumindest unverhältnismässig verteuern. Michkontingentierung und starre Regelungen lah- men zudem die weitere Entwicklung der Milchproduktion. Von einer Wiederherstellung der Marktmechanismen wäre au- tomatisch eine viel rationellere Zuteilung der Ressourcen zu erwarten, und dank der Anreize würden neue Absatzmöglich- keiten geschaffen. Das heutige System führt uns unweigerlich in eine Sackgasse. Hält es der Bundesrat deshalb nicht für vordringlich, die Milch- und Käsewirtschaft von hinderlichem Regelungsballast zu be- freien und sich dabei an den Massnahmen zu orientieren, die vor einigen Jahren zur Liberalisierung der Uhrenindustrie er- griffen worden sind? Wäre es aus dieser Sicht nicht angebracht, entweder parallel zum starren geltenden System einen zweiten, völlig freien Milchmarkt zu schaffen oder dann den Vorschlag umzusetzen, welchen die Expertenkommission Arnold in ihrem Bericht vom</w:t>
      </w:r>
    </w:p>
    <w:p>
      <w:r>
        <w:rPr>
          <w:b/>
        </w:rPr>
        <w:t>E. 19</w:t>
      </w:r>
    </w:p>
    <w:p>
      <w:r>
        <w:t>Dezember 1989 über die Käsemarktordnung unter Zif- fer 8.2 Buchstabe b formuliert hat? Dieser Vorschlag Hesse sich Hand in Hand mit der gleichzeitigen Liberalisierung in den Bereichen Verarbeitung, Verwertung und Ausfuhr realisie- ren, die heute überreglementiert sind. Texte de l'interpellation du 19 juin 1991 II est tous les jours démontré que le compartimentage et la rigi- dité des structures et des réglementations en place, dans l'économie laitière et en particulier fromagère, empêchent et rendent excessivement coûteuse l'adéquation de l'offre et de la demande; de même, ce compartimentage et cette rigidité paralysent le développement de la production laitière. On pourrait en revanche attendre d'un rétablissement des mé- canismes du marché qu'ils génèrent une allocation beaucoup plus rationnelle des ressources, grâce à leurs automatismes, et qu'ils engendrent une extension des débouchés, grâce à leurs stimulants. Compte tenu de l'impasse dans laquelle nous conduit inexora- blement le système actuel, je demande au Conseil fédéral si le moment n'est pas devenu urgent de déréglementer la filière lait/fromage, en s'inspirant du démantèlement administratif qui a été réalisé avec succès, voici quelques années, s'agis- sant de l'horlogerie? Dans cet ordre d'idées, ne convient-il pas, soit de créer un deuxième marché du lait, tout à fait libre, et à côté des structu- res rigides actuelles, soit de réaliser le scénario proposé par la commission Arnold, sous chiffre 8.2, lettre b, de son rapport «Réglementation du marché du fromage» du 19 décembre 1989, étant entendu que cette proposition-là irait de pair avec une déréglementation simultanée des secteurs de fabrication et de mise en valeur et d'exportation, aujourd'hui sur-régle- mentés? Mitunterzeichner-Cosignataires: Keine -Aucun M. Reymond: Tous ceux qui connaissent les caractéristiques du système actuel de mise en valeur du fromage savent que la production de gruyère par exemple est actuellement insuffi- sante pour satisfaire la demande courante de nos acheteurs traditionnels à l'étranger. Cette insuffisance de l'offre entraîne la fourniture de fromages trop jeunes, qui pourraient à la lon- gue porter préjudice à la bonne réputation de ce produit. Qui plus est, cette relative rareté a interrompu depuis quelques an- nées déjà tout effort tendant à ouvrir des débouchés supplé- mentaires ou à prospecter des marchés nouveaux, à l'heure où il s'avère pourtant que le lait transformé en fromage est et sera, dans la division internationale de la production agricole qui s'amorce, la principale et l'une des rares spécialités sur la- quelle la Suisse doit pouvoir compter pour maintenir la subs- tance de son agriculture. Dans la perspective, non seulement de l'intégration euro- péenne mais aussi de la libéralisation des marchés internatio- naux en général, nous perdons tous les jours des marchés, à cause de structures sclérosées de mise en valeur notamment. Or, il est certain que nous pourrions en gagner, avec le . gruyère, latele de moine, le vacherin fribourgeois et le vache- rin Mont-d'Or, en particulier dans le Marché commun où la to- talité du fromage suisse consommé ne représente qu'une quantité très marginale de l'ordre de 1,5 pour cent. Malheu- reusement, notre potentiel de placement n'est pas exploité. Il est démontré quotidiennement que le compartimentage et la rigidité des structures et des réglementations en place, ainsi que des subsides, dans l'économie laitière et fromagère no- tamment, empêchent et' rendent excessivement coûteuse l'adéquation de l'offre à la demande. De même, ce comparti- mentage et cette rigidité paralysent le développement de la production laitière. On pourrait en revanche attendre d'un réta- blissement des mécanismes du marché qu'ils génèrent une allocation beaucoup plus rationnelle des ressources grâce à leurs automatismes et qu'ils engendrent une extension des débouchés. Il est en effet urgent de faire en sorte que les laits mal affectés et mal utilisés - poudres de lait, fromages de mau- vaise qualité - soient orientés vers de meilleures valorisations, moins coûteuses pour le compte laitier, c'est-à-dire pour la Confédération, et qui permettraient rapidement aux régions qui ont de bons produits fromagers d'obtenir des contingents supplémentaires de production laitière, afin de satisfaire d'une part la demande extérieure déjà acquise et à conquérir, d'au- tre part l'impérieuse nécessité de remplacer dans certaines ré- gions des céréales en surplus par autre chose que la jachère - comme cela se passe dans les meilleures régions du pays. Compte tenu de l'impasse où nous conduit inexorablement le système rigide actuel, je demande au Conseil fédéral s'il n'y a pas urgence à déréglementer la filière lait/fromage en s'inspi- rant du démantèlement administratif qui a été réalisé avec suc- cès il y a quelques années s'agissant de l'horlogerie. Dans cet ordre d'idées, ne convient-il pas soit de créer un deuxième marché du lait, tout à fait libre et à Côté des structures rigides actuelles, soit de réaliser le scénario proposé par la Commis- sion Arnold sous chiffre 8.2, lettre b, de son rapport - Régle- mentation du marché du fromage - du 19 décembre 1989, étant entendu que cette proposition-là irait de pair avec une</w:t>
      </w:r>
    </w:p>
    <w:p>
      <w:r>
        <w:rPr>
          <w:b/>
        </w:rPr>
        <w:t>E. 23</w:t>
      </w:r>
    </w:p>
    <w:p>
      <w:r>
        <w:t>septembre 1991 hat grosse Probleme mit dem Käseexport. Der Emmentaler macht uns Sorgen. Wir haben in den letzten Jahren pro Jahr über 10 Prozent Exportverluste gehabt, beispielsweise nach Italien, in das Land, das uns am meisten Käse abkauft. Nun will man eine Liberalisierung. Man möchte den Gruyère immer mehr auch industriell festigen. Wir können aber nur be- stehen, Herr Bundesrat, wenn wir bei diesem Preisniveau hochstehende, hochqualitative Produkte herstellen, gerade in der Landwirtschaft. Wenn wir Ware produzieren wollen, die sich qualitativ nicht mehr vom EG-Niveau abhebt, können wir diese Ware auch nicht mehr zu höheren Preisen verkaufen. Wir können höhere Preise nur bei besserer Qualität verlangen. Gerade der Gruyère braucht eine artisanale, eine handwerkli- che Fertigung. Es muss ganz klar sein, dass der Käser den Milchlieferanten kennt. Wenn Sie diesen Markt im Sinne der In- terpellation Reymond für die Käsefabrikation freigeben oder teilweise freigeben, sind diese Grundprinzipien nicht mehr ge- währleistet. Wir befürchten, dass die Qualität des Gruyère lei- det, absinkt, und dass wir dann Verhältnisse erhalten, wie wir sie beim Emmentaler heute bereits kennen. Wir möchten die Qualität des Greyerzer Käses nicht reduzieren. Darum brau- chen wir eine genaue Kenntnis der Milch, die da zu Käse verar- beitet wird. Man kann nicht einfach sagen: Wir liberalisieren, es gibt zwei Milchmärkte, einen freien Milchmarkt, da kann doch irgendeiner Greyerzer Käse fabrizieren. Das wird viel- leicht drei, vier Jahre gutgehen. Und dann können wir unseren Käse nicht mehr verkaufen. Dann haben wir tatsächlich eine Situation wie in der Uhrenindustrie. Wir sind dort plötzlich auf Massenfabrikation gegangen, waren nicht mehr konkurrenz- fähig mit dem Ausland und haben dann den grossen Einbruch erlitten. Gegen das, Herr Bundesrat, wehren wir uns. Wir wer- den darüber im 7. Landwirtschaftsbericht zu diskutieren ha- ben. Ich bitte Sie aber, vorher keine Entscheide zu fällen, die uns den Markt für den Greyerzer zerstören würden. Frau Weber: Nur zwei, drei Sätze: Ich muss zugeben, ich sehe die Situation nicht so negativ wie Herr Piller. Ich möchte aber sagen, dass ich über diese Interpellation sehr erstaunt bin. Wie der Interpellant sagt, hat das Uebel der Landwirtschafts- politik wahrscheinlich mit der Milchwirtschaft begonnen. Wir haben heute eine Zwangswirtschaft. Es kann uns nur sehr daran liegen, dass wir liberalisieren, d. h. an die Nachfrage an- passen, anpassen an den Markt, aber d. h. - und das möchte ich nun doch ausdeutschen und klar sagen - freier Markt; es bedeutet Marktzutritt und Marktpreise. Und da sind wir dann bald für den Konsumenten auf ganz anderen Preisen, auf sehr viel günstigeren Preisen als heute. Darauf möchte ich doch hinweisen. Ich bin sehr für diese Liberalisierung. Ich bin sehr froh um diese Interpellation. Theorie und Praxis - seit den Griechen ein Thema. Wenn ich auf die letzten paar Jahre zurückschaue, haben wir ja immer nur das Gegenteil gemacht. Wir sind sicher nicht in Richtung Liberalisierung gegangen. Liberalisierung würde nämlich auch keine Absatzgarantie mehr bedeuten. Und wir haben bei jedem Gesetz, beim letzten noch, dem Getreidegesetz, ganz klar eine Absatzgarantie versprochen. Ich möchte auch etwas zum Export sagen. Ein liberalisierter Export ist in Ordnung, aber dann muss auch der freie Import möglich sein. Dem Interpellanten möchte ich sagen: Ich bin mit seiner Linie absolut einverstanden, aber die Konsequen- zen müssen dann auch akzeptiert werden. Ich persönlich bin mit den Konsequenzen einverstanden, aber sind Sie es auch? Es ist eine Frage von Theorie und Praxis! M. Reymond: Je précise, à l'intention des deux précédents intervenants, qu'en aucun cas dans mon texte, que je viens de relire deux fois, je n'ai parlé de «libéralisation». J'ai parlé de «déréglementation». Je suis absolument navré de constater, Madame Weber, que vous n'avez pas compris le terme. Cela est extrêmement grave, d'autant plus que vous vous prononcez en qualité de représentante des consommatrices. Je ne sais pas comment ce mot est traduit en allemand, je sais ce que j'ai écrit en fran- çais; «déréglementation» n'est pas «libéralisation», mais c'est «Deregulierung», et lorsque l'on sait avec quelles structures actuellement nous subsidions le fromage à l'exportation, il y a là quelque chose d'étrange dans vos propos. Je précise à l'intention de M. le conseillerfédéral que je me dé- clare tout à fait satisfait de sa réponse à mon interpellation. Elle m'a même surpris en bien, parce que je ne pensais pas que le Conseil fédéral allait si loin dans la réflexion. Je souhaite sim- plement qu'il n'attende pas trop de rapports, y compris trop longtemps après le septième, pour continuer dans la ligne qu'il s'est donnée. Schallberger: Vorhin hat Frau Weber aufgezählt, was Liberali- sierung alles bedeute. Sie hat offensichtlich lediglich aus der Sicht der Konsumenten gesprochen. Sie hat nicht alle Konse- quenzen aufgezeigt, aber am Schluss erwähnt, sie sei mit den Konsequenzen einverstanden. Da muss ich doch betonen, dass die Liberalisierung den Tod Zehntausender von Land- wirtschaftsbetrieben bedeuten würde. Und ich nehme nicht an, dass Frau Weber mit dieser Konsequenz ebenfalls einver- standen wäre. Frau Weber: Wenn Herr Schallberger mir so etwas unterstellt, muss ich doch eine Antwort geben. Es ist nur eine These von Ihnen. Ich habe nämlich deutlich gesagt, ich sei einverstanden mit dem vorliegenden Text. Dort steht Liberalisierung, ganz klar, und aus dem Inhalt folgt, dass Herr Reymond eine Liberalisie- rung will. Ich habe nicht vom Sterben der Bauernbetriebe usw., sondern von der Marktwirtschaft in der Landwirtschaft gesprochen. Sie liegt mir sehr am Herzen. Und das möchte ich auch wiederholen. M. Delamuraz, conseiller fédéral: Deux mots pour terminer. En réponse à M. Piller, je précise qu'il n'est absolument pas question de «torpiller» le gruyère. Dans ma première interven- tion, j'ai relevé qu'il s'agit simplement de réserver au marché, aussi bien intérieur qu'extérieur, celui de l'exportation des fro- mages, un rapport prix/qualité de bon niveau. Tant et aussi longtemps que nous pouvons mettre en place des procédés et des décisions publics qui évitent de colmater les privilèges, de donner des rentes définitives à ceux pour qui le rapport prix/qualité n'est pas le meilleur, nous serons sur la bonne voie. Je constate qu'il n'y a aucun problème pour les produc- teurs de gruyère, qu'ils soient fribourgeois ou vaudois, à écou- ler leurs produits, dès lors que ces derniers sont de qualité. Je vois, au marché extérieur aussi, grâce à la qualité de certains porteurs de publicité diffusant ces fromages, que certains d'entre eux partent à un prix supérieur à la moyenne, tout sim- plement parce qu'ils sont de qualité. Je vous dis en toute clarté qu'il n'est pas question pour nous de soutenir unilatéralement une fabrication «industrielle» du gruyère, avec ce que cela pourrait comporter de péjoratif quant aux conditions de production, aux revenus et aux moyens qui permettent la diffusion de ces fromages. Il s'agit de transformer un certain nombre d'unités qui sont sans doute trop restreintes, sans pousser à l'industrialisation. Si nous en- visageons des entreprises capables de traiter annuellement entre 1 et 5 millions de litres de lait, nous ne sommes pas sur la mauvaise longueur d'onde. Un minimum de rentabilité oblige, et cela n'élimine certainement pas les autres. Mme Weber a raison de relever qu'il existe quelques nuances entre la théorie et la pratique. Personnellement, j'estime que s'il y a adéquation du prix et de la qualité, nous serons à même, par cet assouplissement, de trouver des formules sa- tisfaisantes pour la production et aussi pour le consommateur, qu'il soit en Suisse ou à l'extérieur. Nous ne préparons pas un mauvais coup, Monsieur Piller, contre les producteurs tradi- tionnels du gruyère. Au contraire, nous sommes prêts à les soutenir s'ils sont capables d'aligner des produits de qualité. Schluss der Sitzung um 20.00 Uhr La séance est levée à 20 h 00</w:t>
      </w:r>
    </w:p>
    <w:p>
      <w:r>
        <w:t>Schweizerisches Bundesarchiv, Digitale Amtsdruckschriften Archives fédérales suisses, Publications officielles numérisées Archivio federale svizzero, Pubblicazioni ufficiali digitali Interpellation Reymond Milch- und Käsewirtschaft. Liberalisierung Interpellation Reymond Economie fromagère. Déréglementation de la filière lait/fromage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05 Séance Seduta Geschäftsnummer 91.3213 Numéro d'objet Numero dell'oggetto Datum 23.09.1991 - 16:00 Date Data Seite 736-738 Page Pagina Ref. No 20 020 559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