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91.040 vom 20. August 1991</w:t>
      </w:r>
    </w:p>
    <w:p>
      <w:r>
        <w:t>Bundesverwaltung, 1991-08-20, DE</w:t>
      </w:r>
    </w:p>
    <w:p>
      <w:r>
        <w:rPr>
          <w:b/>
        </w:rPr>
        <w:t xml:space="preserve">Quelle: </w:t>
      </w:r>
      <w:r>
        <w:t>https://mcp.opencaselaw.ch/entscheid/ch_vb_91.040</w:t>
      </w:r>
    </w:p>
    <w:p>
      <w:r>
        <w:t>FR: CH_VB 91.040 du 20 août 1991</w:t>
      </w:r>
    </w:p>
    <w:p>
      <w:r>
        <w:t>IT: CH_VB 91.040 del 20 agosto 1991</w:t>
      </w:r>
    </w:p>
    <w:p>
      <w:pPr>
        <w:pStyle w:val="Heading2"/>
      </w:pPr>
      <w:r>
        <w:t>Erwägungen</w:t>
      </w:r>
    </w:p>
    <w:p>
      <w:r>
        <w:rPr>
          <w:b/>
        </w:rPr>
        <w:t>E. 3</w:t>
      </w:r>
    </w:p>
    <w:p>
      <w:r>
        <w:t>384,7 411,0 432,7 462.1 t'690,5 Augmentation selon art. 22 LAU (6 %)</w:t>
      </w:r>
    </w:p>
    <w:p>
      <w:r>
        <w:rPr>
          <w:b/>
        </w:rPr>
        <w:t>E. 4</w:t>
      </w:r>
    </w:p>
    <w:p>
      <w:r>
        <w:t>23.1 24.7 26,0 27,7 101,5 Total 3 + 4</w:t>
      </w:r>
    </w:p>
    <w:p>
      <w:r>
        <w:rPr>
          <w:b/>
        </w:rPr>
        <w:t>E. 5</w:t>
      </w:r>
    </w:p>
    <w:p>
      <w:r>
        <w:t>407.8 435,7 458.7 489,8 1*792,0 Subventions de base proposées</w:t>
      </w:r>
    </w:p>
    <w:p>
      <w:r>
        <w:rPr>
          <w:b/>
        </w:rPr>
        <w:t>E. 6</w:t>
      </w:r>
    </w:p>
    <w:p>
      <w:r>
        <w:t>Bases légales L'arrêté fédéral proposé relatif aux crédits selon la loi sur l'aide aux uni- versités pour la période de 1992 à 1995 se fonde sur l'article 4, 2e alinéa, de la LAU révisée. Les crédits pour les subventions de base et les subven- tions aux investissements font l'objet d'un arrêté fédéral simple. L'arrêté fédéral instituant des mesures spéciales visant à encourager la relève uni- versitaire se fonde sur l'article 12 de la LAU révisée du 22 mars 1991. En vertu de l'article 27 de la constitution, qui stipule que la Confédération gère les EPF, les arrêtés fédéraux concernant le domaine des EPF sont conformes à la constitution. La modification de l'arrêté fédéral du 6 octobre 1989 concernant la septième période de subventionnement selon la LAU est fondée sur l'ar- ticle 14, 1er alinéa, de la loi en vigueur. Cet article prescrit la forme d'un arrêté fédéral de portée générale qui est sujet au référendum facultatif. 1067</w:t>
      </w:r>
    </w:p>
    <w:p>
      <w:r>
        <w:t>Rapport sur l'évolution récente des hautes écoles suisses et sur l'application de la loi sur l'aide aux universités I Evolution récente des hautes écoles suisses II Généralités Les rapports annuels des bénéficiaires de subventions et des hautes éco- les, les messages y relatifs des gouvernements cantonaux et fédéraux ainsi que les rapports et bilans de la Conférence universitaire suisse (CUS) et du Conseil suisse de la science (CSS) informent sur l'évolution récente de l'enseignement, de la recherche et des services scientifiques dans les hautes écoles suisses. Des facteurs tels que le nombre d'étudiants et d'é- tudiantes, celui des enseignants et enseignantes, le monde professionnel et le marché du travail des scientifiques, l'effort d'intégration européenne et le développement scientifique international caractérisent cette évolution. A l'occasion du repourvoi de chaires, il serait possible d'aménager de nouveaux domaines d'enseignement et de recherche pour répondre aux be- soins de formation. Mentionnons ici tout particulièrement l'éthique et l'é- cologie ou les sciences de l'environnement (Centre d'éthique à Zurich; re- cherche interdisciplinaire en matière d'éthique à Fribourg; éthique d'orientation pratique à Baie; Institut d'éthique scientifique à Saint-Gall; Commission d'éthique à Genève; études postdiplôme en science de l'en- vironnement à Zurich; Centre de coordination pour l'écologie à Berne; projet Homme-Société-Environnement à Baie; Centre de coordination pour l'encouragement des sciences de l'environnement à Saint-Gall, à Genève et aux deux EPF; voir aussi le rapport final d'une commission de la CUS sur l'écologie et les sciences de l'environnement du 16 mars 1989). Les hautes écoles ont en outre introduit de nombreux nouveaux cycles d'études ainsi que des modifications des plans d'études et des règlements de promotion. Une part importante concerne les cycles d'études postdi- plôme et les programmes de formation continue. Parmi les études de base, citons les études d'informatique à Fribourg et Neuchâtel, les nou- veaux règlements généraux des différents cycles d'études à Saint-Gall, la formation en "gestion et économie touristiques" à Lausanne ou encore la nouvelle orientation de la première année de médecine à Genève. Pour résoudre des problèmes sociaux et scientifiques complexes, l'inter- disciplinarité devient toujours plus indispensable. Aussi les universités se sont-elles mises à encourager systématiquement cette forme d'enseigne- ment et de recherche, qui lie entre elles les différentes disciplines, par exemple par la création de nouvelles disciplines comme la neuroinforma- 1068</w:t>
      </w:r>
    </w:p>
    <w:p>
      <w:r>
        <w:t>^j tique, l'éthique dans l'économie, l'écologie humaine ou de nouvelles formes de travail telles qu'elles sont évoquées, par exemple, dans l'étude du CSS intitulée "Interdisciplinarité dans les hautes écoles suisses, rapport sur la situation actuelle 1989/90", Berne 1990. Plusieurs universités ont créé des points de contacts université-économie spécifiquement chargés d'améliorer la coopération entre l'université et l'économie et d'assurer le transfert de technologie. Il s'agit du "Centre d'appui scientifique et technologique" (CAST) de l'EPF de Lausanne, de l"'ETH-Transfer" à l'EPF de Zurich, du service "Wirtschaftskontak- te/Wissenstransfer" de l'Université de Zurich, de la "Kontaktstelle Wirt- schaft/Forschungsdokumentation" de l'Université de Baie et du groupe de contact "Ecole-Economie-Etat" auquel est associée l'Université de Fri- " bourg. (La brochure "Technologie-Transfer-CH" publiée par le Groupe de travail "Transfert de Technologie Suisse" donne une vue d'en-semble de tous les services de ce type en Suisse; elle peut être obtenue auprès de l'OFIAMT). La situation du marché du travail s'est sensiblement améliorée pour les universitaires depuis 1983. C'est ce qui ressort des sondages effectués, tous les deux ans depuis 1977, auprès des diplômés par l'Association suisse pour l'orientation universitaire (ASOU). Les différences spécifi- ques entre les disciplines sont considérables. En 1989, les meilleures per- spectives professionnelles s'ouvraient aux diplômés des facultés de droit et des sciences économiques et aux ingénieurs, alors que les diplômés en sciences sociales et humaines, dont notamment les psychologues, éprou- vaient le plus de difficultés à trouver un emploi adéquat. Les femmes se heurtaient de manière générale à plus d'obstacles que les hommes dans leur recherche d'emploi, surtout du fait qu'elles appartiennent en majorité à des disciplines dont les chances sur le marché du travail sont de toute manière les plus réduites. Comme le nombre d'institutions privées de niveau universitaire augmente, un groupe de travail de la Conférence suisse des directeurs cantonaux de l'instruction publique (CDIP) étudia en Suisse à la demande de la CUS et l'Office fédéral de l'éducation et de la science (OFES) la nature et l'étendue de cette offre privée ainsi que les problèmes juridiques et de politique d'éducation qu'elle soulève. Le rapport final de ce groupe de travail, intitulé "Institutions privées dans le domaine des hautes écoles" (CDIP, Berne 1990), préconise la création d'un bureau d'information au- près de la CUS et l'examen par celle-ci des effets des initiatives privées sur les universités officielles. L'apparition de telles institutions représente- elle, par la fin du monopole de l'Etat dans l'enseignement supérieur, une menace ou une chance pour nos universités? La réponse à cette interro- 1069</w:t>
      </w:r>
    </w:p>
    <w:p>
      <w:r>
        <w:t>gation dépend finalement de leur propre faculté d'adaptation aux nou- veaux besoins sociaux et économiques et de continuel renouvellement. L'étude du CSS d'évaluation des universités (Berne, 1991) fournit une contribution à cet égard. 12 Nombre d'étudiants Le nombre total des étudiants immatriculés à toutes les hautes écoles de notre pays a évolué comme il suit depuis 1981/82 (voir tab. 3 et rapports dans nos messages du 23 avril 1980, FF 1980 II 801; du 14 juin 1982, FF : 1982 II 521; du 16 février 1983, FF 1983 I 1405; du 1er avril 1987, FF 1987 II 401) : Etudiants immatriculés aux hautes écoles de Suisse Tableau 3 1981/82 Suisses1' Etrangers1' Total dont femmes 51 477 12 420 63897 21430 1985/86 61291 13515 74806 26780 1986/87 . 63 088 13576 76664 27585 1987/88 64659 13814 78473 28515 1988/89 66165 14463 80628 29701 1989/90 68027 15250 83277 31401 1990/91 69654 16286 85940 33374 ''Hommes et femmes Source: Pour les tableaux et graphiques sous partie B chiffre 12: Office fédéral de la statistique (OFS), selon la statistique des étudiants du SIUS. Le nombre d'immatriculés aux universités cantonales a augmenté de 31 pour cent au cours des dix dernières années, et de 14 pour cent de 1985/86 à 1990/91. La part des étudiants étrangers dans les effectifs des universités cantonales est aujourd'hui de 19 pour cent. Depuis 1985/86, le nombre de femmes immatriculées à ces mêmes universités a augmenté de 24 pour cent; il représente actuellement 43 pour cent (toutes les hautes écoles: 39%). A l'Université de Genève, plus de la moitié des étudiants sont des femmes. A l'Université de Zurich, les femmes constituaient, pour la première fois durant l'année universitaire 1990/91, la majorité des étu- diants de première année - une proportion déjà rencontrée dans les uni- versités de Suisse romande. Le nombre des étudiants postdiplôme et des candidats au doctorat a pro- portionnellement davantage augmenté (cf. partie A, ch. 111); en 1990/91, il représente, en chiffre rond, 18 pour cent du total des étudiants (13% en 1980/81). Tandis que le nombre des immatriculés dans les études de base 1070</w:t>
      </w:r>
    </w:p>
    <w:p>
      <w:r>
        <w:t>Etudiants immatriculés aux huit universités cantonales, à la Faculté de théologie de Lucerne et, depuis 1983/84, à l'Ecole des hautes études pédagogiques de Saint-Gall Tableau 4 1981/82 Suisses Etrangers Total dont femmes 43503 10521 54024 20164 1985/86 50797 11322 62119 24781 1986/87 51952</w:t>
      </w:r>
    </w:p>
    <w:p>
      <w:r>
        <w:rPr>
          <w:b/>
        </w:rPr>
        <w:t>E. 11</w:t>
      </w:r>
    </w:p>
    <w:p>
      <w:r>
        <w:t>279 63231 25393 1987/88 53055 11480 64535 26250 1988/89 54229 11965 66194 27313 1989/90 55963 12619 68582 28856 1990/91 57521 13478 70999 30726 Source : OFS jusqu'au premier diplôme a augmenté d'un quart environ (+ 27%) au cours des dix dernières années, celui des étudiants postdiplôme s'est ac- cru de plus de 80 pour cent au cours de la même période. L'attrait inter- national de la Suisse est manifeste dans le domaine des études postdi- plôme. En effet, la part d'étrangers à ce niveau d'études est de plus d'un tiers (39%). Pour la seule année d'études 1990/91, les hautes écoles suis- ses ont reçu l'inscription de plus de 1000 étrangers qui ont acquis un pre- mier diplôme universitaire dans leur pays d'origine et qui sont désireux d'accomplir des études postdiplôme dans une université suisse. Le graphique 1 illustre l'évolution des effectifs des étudiants de toutes les universités ainsi que les parts respectives de femmes, d'étrangers et d'étu- diants postdiplôme au cours des dix dernières années. La croissance du nombre d'immatriculés n'est plus imputable seulement au développement démographique, mais elle s'explique aussi par l'aug- menta'tion supérieure à la moyenne des études postdiplôme et des deux- ièmes études, par le pourcentage croissant d'étudiantes ainsi que par la régionalisation des écoles secondaires supérieures. Le nombre de ma- turités demeure ainsi constant en dépit de la diminution des effectifs des générations annuelles; le taux des maturités est actuellement de 13 pour cent. Il ressort nettement de l'analyse de la statistique des étudiants que ces quatre dernières années, le nombre total des immatriculés s'est accru beaucoup plus rapidement que celui des étudiants de première année. Quant aux débutants, leur nombre a même légèrement reculé en 1985/86 par rapport à l'année précédente et cela pour la première fois. Depuis 1987/88, il augmente de nouveau. La hausse du total d'étudiants, qui se poursuit ne s'explique donc pas seulement par un afflux de nouvelles im- matriculations, mais aussi par le prolongement de la durée moyenne des 1071</w:t>
      </w:r>
    </w:p>
    <w:p>
      <w:r>
        <w:t>études, notamment pour des études postdiplôme ou des deuxièmes études (15% environ à l'heure actuelle), de même que par la reprise d'études interrompues. La durée des études universitaires demeure, depuis des années, un pro- blème central de la politique de l'éducation. Elle reprend actuellement de l'importance, précisément du fait de la pénurie de personnel spécialisé à tous les niveaux et de la plus grande mobilité qui accompagnera l'intégration. Bien qu'on ne connaisse pas encore exactement tous les facteurs responsables de la prolongation des études, quelques enquêtes ponctuelles ont déjà été effectuées dans ce domaine; citons par exemple celles du CSS et de l'Office fédéral de la statistique (OFS). Il en ressort, en s'appuyant sur les données fournies par le système d'information des universités suisses (SIUS), qu'en 1983 tout comme en 1988, le nombre moyen de semestres jusqu'à l'acquisition d'un premier diplôme, y compris les semestres de congé et ceux passés dans des universités étrangères, a été de 11,3, ce qui correspond à 5,65 années d'études. Les derniers son- dages auprès de diplômés effectués par l'Association suisse pour l'orien- tation universitaire (ASOU) révèlent une durée moyenne des études de 10,9 semestres (sans semestre de congé 10,3), donc de 5,5 ans. L'âge des diplômés varie entre 22 et 52 ans; la moyenne d'âge est d'environ 27 ans. Les différences de durée des études sont considérables selon la discipline et l'université. Les études scientifiques durent en moyenne cinq ans, les études d'histoire huit ans. Aux Universités de Zurich et de Berne, les étu- des jusqu'à la licence ou au diplôme durent en moyenne sept ans, à l'Ecole des hautes études de Saint-Gall ou à l'Université de Lausanne en revanche cinq ans seulement. Mentionnons pour comparaison que la durée des études jusqu'à l'ob- tention du premier grade universitaire est d'à peine quatre ans en Gran- de-Bretagne, de 4,3 ans au Japon, de 4,5 à 5,5 ans aux Etats-Unis, de sept ans en France, de 5,5 ans en Suède, de 5,9 ans aux Pays-Bas, de 7,5 ans en Italie, de sept ans en République fédérale d'Allemagne. En 1988, l'âge moyen des diplômés des universités britanniques et japonaises était de 23 ans; le même âge est de 26 ans en France et de 28 ans en République fé- dérale d'Allemagne. La Suisse se situe au niveau des pays européens voi- sins, tant en ce qui concerne le nombre moyen de semestres que l'âge des diplômés, mais elle dépasse largement les chiffres en provenance de Grande-Bretagne et du Japon. Il faut dire que ces données traduisent aussi des systèmes d'éducation différents et difficilement comparables. L'augmentation du nombre d'immatriculations vane fortement d'une haute école à l'autre. Comme il ressort du graphique 2, la croissance relative la plus importante de ces dix dernières années a été enregistrée à Saint-Gall, 1072</w:t>
      </w:r>
    </w:p>
    <w:p>
      <w:r>
        <w:t>Graphique 1 71 Feuille fédérale. 143e année. Vol. III 1073 Evolution indexée des immatriculations dans les hautes écoles suisses pendant les années 80. selon différents critères Total Nationalité étrangère Femmes Niveaux post-diplôme et doctorat Source: Office fédéral de la statistique / Système d'information universitaire suisse</w:t>
      </w:r>
    </w:p>
    <w:p>
      <w:r>
        <w:t>1074 Graphique 2 Etudiant(e)s immatriculé(e)s dans les hautes écoles suisses: Evolution entre 1981 et 1990 (en pour cent) TOTAL HSG EPFL ETHZ FR ZH NE LS BE GE BS LU Source: Office fédéral de la statistique / Sysrème d'information universitaire suisse</w:t>
      </w:r>
    </w:p>
    <w:p>
      <w:r>
        <w:t>Graphique 3 Etudiant(e)s et étudiant(e)s débutant(e)s en 1990/91: évolution selon le domaine d'études par rapport à l'année précédente en pour cent Théologie Se. humaines Se. historiques Se. sociales Se. èeonom. Droit Se. exactes Se. naturelles Médecine + Pharmacie Se. techniques Total Etudiant(e)s Etudiant(e)s débulant(e)s 1075</w:t>
      </w:r>
    </w:p>
    <w:p>
      <w:r>
        <w:t>1076 Graphique 4 Professeurs ordinaires, extraordinaires et professeurs-assistants selon la haute école et la nationalité. 1989 (en nombre de fonctions) Source: Office fédéral de la statistique / Système d'information universitaire suisse Nationalité suisse Nationalité étrangère</w:t>
      </w:r>
    </w:p>
    <w:p>
      <w:r>
        <w:t>notamment consécutivement à l'introduction de l'informatique de gestion et des études de droit, dans les deux EPF et à Fribourg. Par contre, l'Université de Baie présente le taux de croissance le plus faible. Les plus grandes universités demeurent celles de Zurich (1990/91: 21 178 immatri- culés) et de Genève (1990/91: 12 574 immatriculés). Vient ensuite PEPF de Zurich (1990/91: 11 177 immatriculés), en forte expansion, notamment dans le domaine de l'informatique. Le nombre total des étudiants et celui des étudiants de première année ont évolué différemment dans les hautes écoles romandes et dans celles de la Suisse alémaniques. Au milieu des années 80, les deux chiffres augmentaient moins rapidement en Suisse romande. Depuis 1988, le nombre de débutants diminue dans les hautes écoles alémaniques, alors qu'il a augmenté de 18,4 pour cent pendant la même période en Suisse romande (voir graphique 2). La croissance du nombre total d'étudiants se répartit irrégulièrement se- lon les différentes disciplines. Comme il ressort du graphique 3, un nombre d'étudiants encore supérieur à la moyenne opte pour des études de sciences sociales. L'évolution pour l'a période 1989/90, à l'EPF Zurich comme à l'Ecole des hautes études de Saint-Gall, confirme une tendance très nette, déjà décelable l'année précédente, à savoir celle de la fin de la phase de croissance intensive des sciences économiques et des sciences de l'ingénieur ainsi que de l'informatique. Si le nombre d'étudiants en éco- nomie a toutefois encore augmenté de 3 pour cent par rapport à l'année précédente, les nouvelles immatriculations ont nettement reculé (- 6%). La branche informatique comptait 2 pour cent de moins d'étudiants que l'année précédente et a même enregistré une baisse de 5 pour cent des nouvelles immatriculations. Les sciences de l'ingénieur se caractérisent par une augmentation, tant en ce qui concerne le nombre total d'étudiants ( + 3%) que le nombre de débutants ( + 4%), mais cette progression peut être attribuée presque exclusivement à l'évolution de l'EPF Lausanne. Plus de 10 000 diplômes ont été décernés en 1989 par les hautes écoles suisses, dont 7500 licences et diplômes, quelque 2000 doctorats, plus de 400 diplômes du troisième cycle et environ 650 diplômes non universitai- res. Il s'y ajoute environ 1400 diplômes professionnels impliquant des étu- des universitaires préalables, décernés non par les universités elles- mêmes, mais par des instances examinatrices fédérales, cantonales, régio- nales ou professionnelles. Une licence ou un diplôme sur trois et un doctorat sur. cinq ont été décernés à une femme, alors qu'en 1980, les femmes n'obtenaient encore qu'une licence ou un diplôme sur quatre. A peine deux personnes sur trois terminent leurs études, les femmes plus rarement que les hommes. Alors que le taux d'échec est d'environ 30 pour 1077</w:t>
      </w:r>
    </w:p>
    <w:p>
      <w:r>
        <w:t>cent chez les hommes, il est de plus de 40 pour cent chez les femmes. Il est vrai que l'on ne connaît pas le pourcentage d'étudiantes qui, après avoir interrompu leurs études, les reprennent par la suite. Les taux d'études terminées ou interrompues varient fortement d'un domaine à l'autre: Moins de 40 pour cent des étudiants en sciences humaines de première année passent des examens finaux; ce pourcentage est de 70 pour cent et plus pour les étudiants en médecine et en sciences de l'ingénieur. Les taux de diplômes décernés varient entre 50 pour cent à Neuchâtel, Lausanne et Fribourg et 80 pour cent à l'EPF Zurich.</w:t>
      </w:r>
    </w:p>
    <w:p>
      <w:r>
        <w:rPr>
          <w:b/>
        </w:rPr>
        <w:t>E. 13</w:t>
      </w:r>
    </w:p>
    <w:p>
      <w:r>
        <w:t>Effectifs du corps enseignant En 1989, le nombre total des professeurs ordinaires et extraordinaires à plein temps et des professeurs-assistants (cat. SIUS I + II) des hautes écoles cantonales était de 2350, dont 71 femmes. Les étrangers représen- taient environ 30 pour cent chez les autres enseignants (cat. SIUS III-VI) et près d'un quart dans le corps intermédiaire (cat. SIUS VII-X). Le graphique 4 montre la répartition du corps professoral selon la nationalité et les hautes écoles. L'Université de Baie et l'Ecole des hautes études de Saint-Gall emploient un personnel enseignant à temps partiel relativement nombreux. Les assis- tants constituent la catégorie numériquement la plus élevée. C'est à l'EPF de Zurich et à l'Université de Zurich qu'ils sont les plus nombreux; cette catégorie est aussi importante aux Universités de Berne et de Genève. Le corps enseignant universitaire suisse, des assistants auxiliaires aux professeurs, comptait un cinquième de femmes en 1989. C'est en Suisse romande que leur pourcentage était le plus important. En tête figure l'Université de Genève avec près de 30 pour cent de femmes, suivie des Universités de Zurich et de Lausanne avec un petit quart. En revanche, l'EPF de Lausanne n'employait qu'environ 10 pour cent de femmes dans le corps enseignant et le corps intermédiaire. Comme c'est le cas pour les étudiantes, la proportion des femmes au sein du personnel universitaire est nettement plus faible aux deux EPF et à l'Ecole des hautes études de Saint-Gall que dans les universités cantonales. Tout comme à l'étranger, le pourcentage des femmes dans le corps pro- fessoral des hautes écoles suisses est très bas (3%). L'écart reste frappant entre d'une part la proportion d'étudiantes, qui a fortement progressé de- puis les années soixante (près de 40% à l'heure actuelle) et le nombre croissant d'assistantes (près d'un quart), et d'autre part le petit nombre de professeurs féminins à plein temps (71 sur 2350 en 1989). Ce phénomène se retrouve même dans les universités comptant un nombre d'étudiantes 1078</w:t>
      </w:r>
    </w:p>
    <w:p>
      <w:r>
        <w:t>et d'assistantes supérieur à la moyenne (p. ex. à Genève: 53% d'étu- diantes, 37% d'assistantes, 5% de professeurs). En 1989, 20 des 71 professeurs de sexe féminin étaient en fonction à l'uni- versité de Genève et respectivement treize et douze aux universités de Lausanne et de Baie (part des femmes: respectivement 5,1%, 4,0% et 4,3%). Dans la moyenne figurent, avec respectivement 8 et 7 femmes, les Universités de Zurich (2,3%) et de Berne (2,8%), ainsi que Fribourg avec quatre femmes (2,6%). Les autres hautes écoles n'atteignent même pas 2 pour cent. A l'EPF de Zurich, trois professeurs de sexe féminin repré- sentent 1 pour cent du corps enseignant, et une seule femme est en fonc- tion à l'EPF de Lausanne et à la Haute école de Saint-Gall. Conditions d'encadrement (professeurs, cat. SIUS I + III/ étudiants immatriculés) Tableau 5 8 universités cantonales, cliniques comprises (Berne depuis 1985 sans Hôpital de l'Ile) Hum Nat Med Total 1981 49</w:t>
      </w:r>
    </w:p>
    <w:p>
      <w:r>
        <w:rPr>
          <w:b/>
        </w:rPr>
        <w:t>E. 17</w:t>
      </w:r>
    </w:p>
    <w:p>
      <w:r>
        <w:t>28 35 1983 52</w:t>
      </w:r>
    </w:p>
    <w:p>
      <w:r>
        <w:rPr>
          <w:b/>
        </w:rPr>
        <w:t>E. 19</w:t>
      </w:r>
    </w:p>
    <w:p>
      <w:r>
        <w:t>33 25 1982</w:t>
      </w:r>
    </w:p>
    <w:p>
      <w:r>
        <w:rPr>
          <w:b/>
        </w:rPr>
        <w:t>E. 21</w:t>
      </w:r>
    </w:p>
    <w:p>
      <w:r>
        <w:t>34 .</w:t>
      </w:r>
    </w:p>
    <w:p>
      <w:r>
        <w:rPr>
          <w:b/>
        </w:rPr>
        <w:t>E. 26</w:t>
      </w:r>
    </w:p>
    <w:p>
      <w:r>
        <w:t>1983 23 35</w:t>
      </w:r>
    </w:p>
    <w:p>
      <w:r>
        <w:rPr>
          <w:b/>
        </w:rPr>
        <w:t>E. 28</w:t>
      </w:r>
    </w:p>
    <w:p>
      <w:r>
        <w:t>1984 26 37</w:t>
      </w:r>
    </w:p>
    <w:p>
      <w:r>
        <w:rPr>
          <w:b/>
        </w:rPr>
        <w:t>E. 30</w:t>
      </w:r>
    </w:p>
    <w:p>
      <w:r>
        <w:t>1985 28 38</w:t>
      </w:r>
    </w:p>
    <w:p>
      <w:r>
        <w:rPr>
          <w:b/>
        </w:rPr>
        <w:t>E. 31</w:t>
      </w:r>
    </w:p>
    <w:p>
      <w:r>
        <w:t>1986 28 41</w:t>
      </w:r>
    </w:p>
    <w:p>
      <w:r>
        <w:rPr>
          <w:b/>
        </w:rPr>
        <w:t>E. 32</w:t>
      </w:r>
    </w:p>
    <w:p>
      <w:r>
        <w:t>Cahier Numero Geschäftsnummer 91.040 Numéro d'affaire Numero dell'oggetto Datum 20.08.1991 Date Data Seite 1025-1100 Page Pagina Ref. No 10 106 665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