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91.034 vom 1. März 1993</w:t>
      </w:r>
    </w:p>
    <w:p>
      <w:r>
        <w:t>Bundesverwaltung, 1993-03-01, DE</w:t>
      </w:r>
    </w:p>
    <w:p>
      <w:r>
        <w:rPr>
          <w:b/>
        </w:rPr>
        <w:t xml:space="preserve">Quelle: </w:t>
      </w:r>
      <w:r>
        <w:t>https://mcp.opencaselaw.ch/entscheid/ch_vb_91.034</w:t>
      </w:r>
    </w:p>
    <w:p>
      <w:r>
        <w:t>FR: CH_VB 91.034 du 1 mars 1993</w:t>
      </w:r>
    </w:p>
    <w:p>
      <w:r>
        <w:t>IT: CH_VB 91.034 del 1 marzo 1993</w:t>
      </w:r>
    </w:p>
    <w:p>
      <w:pPr>
        <w:pStyle w:val="Heading2"/>
      </w:pPr>
      <w:r>
        <w:t>Erwägungen</w:t>
      </w:r>
    </w:p>
    <w:p>
      <w:r>
        <w:rPr>
          <w:b/>
        </w:rPr>
        <w:t>E. 1</w:t>
      </w:r>
    </w:p>
    <w:p>
      <w:r>
        <w:t>er mars 1993 sollen jedoch gegenüber Privaten nicht ohne deren Wissen und Dazutun selbständig bei den Betreibungsämtern Einblick verlangen können. In diesem Zusammenhang möchte ich eine Bemerkung zum Antrag Loeb François anbringen: Herr Loeb möchte dieses Einsichtsrecht sogar noch ausdehnen. Ihm ist es offenbar vor allem ein Anliegen, dass den Inkassofirmen, welche darauf spezialisiert sind, Auskünfte einzuholen oder Geld einzutrei- ben, die Einsicht leichter gewährt wird, als dies Dritten gegen- über der Fall wäre. So weit dürfen wir in keinem Falle gehen. Wenn eine Unterneh- mung selber Kreditkarten abgeben und die Bonität ihres Kun- den prüfen will, soll sie vom Kunden ordentlicherweise einen Auszug aus dem Betreibungsregister verlangen; dann kann sie diese Bonität überprüfen. Sie muss es nicht hinterrücks machen; sie muss es nicht ohne Wissen und ohne Dazutun des Schuldners oder des zukünftigen Kreditkartenherausge- bers machen. Wir sollten hier nicht unnötigerweise - weil es dem Geist des Datenschutzgesetzes vollständig widerspre- chen würde - eine neue Schleuse öffnen, wodurch allfällige Kreditkartenherausgeber von sich aus, ohne dass der Schuld- ner selber diesen Nachweis erbringt, ohne weitere Verpflich- tungen Einblick in die Betreibungsregister nehmen können. Privatpersonen sollen mit dem Antrag der Minderheit gegen- über Dritten vor unnötiger Schnüffelei geschützt werden. Der Minderheitsantrag verbessert in Artikel 8a Absatz 3 (bei der Aufzählung der Verweigerungsgründe) im übrigen auch die ursprüngliche Fassung von Absatz 2 des Entwurfes des Bundesrates. Dort, wo der Schuldner im Einleitungsverfahren bezahlt oder der Gläubiger die Betreibung zurückgezogen hat - auch das passiert in sehr vielen Fällen -, darf Dritten grundsätzlich keine Auskunft gegeben werden. Wenn ich Ihnen als Sprecher der Minderheit die Annahme un- seres Antrages empfehle, möchte ich es nicht unterlassen, darauf hinzuweisen, dass die zuständigen Fachinstanzen, also insbesondere auch die mit der Gesetzgebung beauftrag- ten Verwaltungsstellen, unseren Antrag vollumfänglich unter- stützen. Sie haben aufgrund der Diskussionen und Beratun- gen in der Kommission den neuen Wortlaut mitbestimmt Setzen wir mit der Minderheit eine klare Schranke gegen eine unnötige Einsichtnahme Dritter in diese Register. Dort, wo sie für den Geschäftsabschluss mit Privaten nötig ist, kann der Schuldner jederzeit von sich aus diesen Nachweis erbringen. Wir brauchen keine «Hinterrücks-Schnüffeleien» von potentiel- len Gläubigern gegenüber Schuldnern in den Betreibungsre- gistern. Stimmen Sie deshalb diesem Minderheitsantrag zu! Loeb François: Zuerst noch ein Wort zu Kollege Vollmer: Wirtreffen uns ja bei solchen Fragen immer wieder am Redner- pult. Das war schon beim Datenschutzgesetz der Fall. Herr Vollmer, es gibt natürlich noch andere Fälle als Kreditkar- ten. Wenn man zum Beispiel die Frage der Bonität einer kleine- ren Aktiengesellschaft abklären will, sollte man auch wissen, wer als Verwaltungsrat hinter dieser Gesellschaft steht Das nur als Klammerbemerkung. Ich habe Ihnen einen Antrag gestellt Dieser Antrag sollte als Einschub - unabhängig davon, ob Sie die Mehrheit oder die Minderheit annehmen - zum Tragen kommen. Ich bitte des- halb um separate Abstimmung. Es geht um die Prüfung der Bonität von potentiellen und tat- sächlichen Vertragspartnern. Bei der Behandlung des Daten- schutzgesetzes haben wir genau dieselbe Frage hier im Saal diskutiert. Wir sind damals zum Schluss gekommen, dass zur Prüfung der Kreditwürdigkeit eines Vertragspartners Daten un- ter bestimmten Voraussetzungen bearbeitet und an Dritte wei- tergegeben werden dürfen. Diesen Grundsatzentscheid ha- ben wir damals gefällt Mein heutiger Antrag bezweckt nichts anderes, als dem Grundsatz nun einen konkreten Inhalt zu ge- ben. Es kann ja nicht so sein, dass wir ein Datenschutzgesetz erlassen und dann beim ersten Gesetz, das wir revidieren, et- was anderes beschliessen. Nach Artikel 13 des Datenschutzgesetzes wird in gewissen, genau umschriebenen Fällen anerkannt, dass für die Daten- bearbeitung ein überwiegendes Interesse vorliegt. Mit mei- nem Antrag soll klargestellt werden, dass für das hier gefor- derte Interesse betreffend die Einsicht in Dokumente der Be- treibungs- und Konkursämter derselbe Massstab gilt Es wird Ihnen vom Bundesrat lediglich vorgeschlagen, den Wortlaut des geltenden Artikels 8 Absatz 2 SchKG der Recht- sprechung des Bundesgerichtes anzupassen. Folgen wir die- sem Vorschlag, wird sich in der Praxis bezüglich der Voraus- setzung des Einsichtsrechts nichts ändern. Gerade in der Pra- xis hat sich jedoch gezeigt, dass diese Vorschrift zu unpräzise formuliert ist Das belegt allein die recht grosse Zahl von Ent- scheiden des Bundesgerichtes und der kantonalen Aufsichts- behörden. Hinzu kommt, dass Amtsstellen in zweifelhaften Fällen meistens zuungunsten der Gesuchsteller entschieden haben, um mögliche Aufsichtsbeschwerden seitens gewiefter Schuldner zu vermeiden. Eine Klarstellung auf Gesetzesstufe tut not. Das Parlament hat die Möglichkeit, durch einen einfachen Zusatz-ohne von der Idee des Bundesrates und der Kommissionsmehrheit abzu- weichen und unter Einhaltung des Datenschutzgesetzes - zu präzisieren, wem Einblick in die Register der Betreibungs- und Konkursämter gewährt werden soll. Und dies ist nötig. Wir müssen etwas gegen die Konkurse unternehmen. Die Entwicklung der Konkurse ist beängstigend. Im Jahre 1990 hatten wir 13 Prozent mehr Konkurse, nämlich über 6000. Im Jahre 1991 über 7000, im Jahre 1992 fast 9600 Kon- kurse. Ich bin der Ansicht, dass wir hier etwas unternehmen müssen. Den volkswirtschaftlichen Schaden, der dadurch ent- standen ist, schätzt man auf 4 bis 5 Milliarden Franken. Wir müssen der Wirtschaft die Möglichkeit geben, die Bonität zu prüfen. Wenn die Wirtschaft die Bonität nicht prüfen kann, werden mehr und mehr Schleusen aufgehen, wird es mehr und mehr Konkurse geben. Und der Herr Kommissionspräsi- dent hat vorher von den Kettenkonkursen gesprochen, die so gefährlich sind. Kettenkonkurse sind nichts anderes, als wenn eine gesunde Firma im nachhinein in einen Konkurs hineinge- rät, weil eine konkursite Firma nicht bezahlt. Das kann natür- lich leicht geschehen, wenn man die Bonität eines Vertrags- partners nicht genügend prüfen kann. Ich bitte Sie also, dem von mir beantragten Artikel 8a Absatz Ibis zuzustimmen. Er ist prophylaktisch. Er umschreibt ge- nauer, worum es geht, wann ein Interesse vorliegt Er über- lässt es nicht den Gerichten, dies festzulegen. Wir sind Gesetz- geber, und wir sollten hier präzise Angaben machen. Ich bitte Sie, diesem Antrag zu folgen, auch in Anbetracht des- sen, dass er dem Datenschutzgesetz entspricht, und im Inter- esse der Volkswirtschaft. Noch ein Wort als Sprecher der Fraktion: Zu den Minderheits- und Mehrheitsanträgen kann ich Ihnen mitteilen, dass sich die FDP-Fraktion für die Anträge der Mehrheit entschieden hat Warum? Die Kommissionsminderheit will das Einsichtsrecht gegenüber Personen, die nicht im Handelsregister eingetra- gen sind, zwar nicht völlig ausschliessen, aber es soll bei Be- treibungen nur im Fortsetzungsverfahren möglich sein. Es würde also hier ein Kriterium geschaffen, das der Wirtschaft Probleme machte. Ich habe bereits Herrn Vollmer gesagt: Für uns als Unterneh- mer besteht das Problem nicht nur bei Kreditkarten, sondern bei der gesamten Bonitätsprüfung. In einer Bonitätsprüfung muss man zum Beispiel wissen, wer hinter einer Einzelfirma, wer hinter einer Kommandit- oder Kollektivgesellschaft, und vor allem, wer hinter einer Aktiengesellschaft steht Sie wissen, wir haben enorm viele Aktiengesellschaften. Und wir brauchen Bonitätsprüfungen in der Wirtschaft Wenn wir diese nicht ha- ben, wird die Zahl der Konkurse noch stärker zunehmen. Ich bitte Sie, die Verantwortung klar zu sehen und der Mehrheit zu folgen; denn die Gefahr, dass wir mit Kettenkonkursen auch Arbeitsplätze vernichten, ist nicht von der Hand zu weisen. Frau von Feiten: Namens der SP-Fraktion bitte ich Sie, dem Minderheitsantrag zugunsten des Datenschutzes für Schuld- nerzuzustimmen. Die politische Diskussion betreffend Datenschutz blieb bisher auf das Thema der Registrierung aus politischen Motiven fi- xiert Uebersehen wird auch heute noch, dass vor allem Men-</w:t>
      </w:r>
    </w:p>
    <w:p>
      <w:r>
        <w:t>I.März 1993 N 13 Schuldbetreibung und Konkurs. Bundesgesetz sehen aus armen Bevölkerungsschichten für immer ihre Zu- kunftschancen verloren haben, weil sie an verschiedenen Or- ten in negativer Weise vorgemerkt worden sind. Je perfekter die Datenerfassungssysteme ausgebaut und miteinander ver- koppelt werden, um so mehr ist das elementare Recht der freien Lebensgestaltung gefährdet. Eines der wichtigsten und folgenreichsten Registrierungssy- steme ist das Betreibungsregister. Vor allem Vermieter konsul- tieren es, wenn sie für eine leerstehende Wohnung einen neuen Mieter oder eine neue Mieterin suchen. Wer einige Ein- träge im Betreibungsregister hat, wird auf dem Wohnungs- markt weitgehend übergangen. Es stellt sich die Frage: Ab wann haben Gläubigerinteressen ein solches Gewicht, dass solche Konsequenzen in Kauf genommen werden müssen? Der vorliegende Minderheitsantrag bildet einen Minimal- schutz. In der Kategorie der Konkursbetreibung bleibt alles weitgehend beim alten. Gegenüber Pfändungsschuldnern sind Datenschutzschranken vorgesehen. Dabei ist vom Grundsatz auszugehen, dass ein Einsichtsrecht nur dann ge- geben ist, wenn Anhaltspunkte vorliegen, dass die Forderun- gen gemäss Zahlungsbefehl begründet sind. Der Minderheits- antrag konkretisiert diesen Grundsatz. Der Vorschlag des Bundesrates respektive der Kommissions- mehrheit ist unhaltbar. Ein Datenschutz für Schuldner soll - von wenigen Ausnahmen abgesehen-weitgehend inexistent bleiben. Der Antrag Loeb François macht die Sache nicht besser. Was als Einschränkung daherkommt, beinhaltet gar eine Privilegie- rung der Kreditinstitute. Der Vorschlag ist bei einer Rechtslage, in der jede Frau und vor allem jeder Mann wahllos Zahlungsbefehle in die Welt setzen können, z. B. aus Jux, z. B. zur Einschüchterung oder Erpres- sung, wegen der genannten gravierenden sozialen Konse- quenzen unhaltbar. Dem Minderheitsantrag ist unbedingt zuzustimmen. Es ist wirklich nur das Minimalste. M. Aguet: Trois mots pour donner mon appui à la proposition de minorité concernant la rédaction de l'article 8a La presse romande a expliqué une histoire qui se passe en Suisse, en 1992, histoire qui nous fait un peu honte. Un riche indien, habitant dans la région lausannoise, a ex- ploité pendant des mois un compatriote sans le payer et en lui donnant des coups comme seul salaire. Cet esclave des temps modernes s'est enfui et ceux qui l'ont défendu ont cher- ché des témoins pour qu'intervienne le juge dans cette affaire. Cinq témoins ont reçu de la part du tortionnaire des comman- dements de payer d'un montant de 200 000 francs, justifiés par une atteinte à l'honneur. L'un des témoins, impressionné, intimidé, a refusé de témoigner. Il faut que des pressions aussi inadmissibles ne puissent plus rester inscrites dans les registres des offices des poursuites et faillites pendant 30 ans. Il faut pour le moins qu'elles ne puis- sent plus être présentées à d'éventuelles personnes ayant fait la preuve d'un intérêt vraisemblable, comme disent les textes, et porter préjudice à des citoyens et à des citoyennes qui, dans le cas particulier, n'ont fait que leur devoir. La rédaction de l'article 8a proposée par la minorité me paraît indispensable. C'est un minimum de garantie. Je vous invite à appuyer la minorité Vollmer. Fischer-Sursee: Die CVF-Fraktion stimmt der Mehrheit und dem Bundesrat zu. Beim Einsichtsrecht stehen zwei Inter- essen im Widerstreit: einerseits die Kreditschutzinteressen des Gläubigers, vor allem auch des zukünftigen potentiellen Gläubigers, der möglichst weitgehend Einsicht haben möchte, um sich nicht mit zahlungsunfähigen oder zahlungs- unwilligen Schuldnern vertraglich zu binden; andererseits möchte der Schuldner das Einsichtsrecht selbstverständlich möglichst restriktiv gehandhabt wissen. Das geltende Recht gewährt einen weitgehenden Einblick. Es hat-soweit bekannt ist- nicht zu Missbräuchen geführt Demgegenüber bringt schon der Vorschlag des Bundesrates und der Mehrheit dem Schuldner einen verstärkten Schutz. Es ist eine Lösung, die einerseits dem Persönlichkeitsschutz des Betriebenen und andererseits dem Kreditsicherungsschutz ei- nes potentiellen Gläubigers ausgeglichen Rechnung trägt. Der Vorschlag der Minderheit betont das Schuldnerinteresse zum Nachteil des Gläubigers zu sehr und höhlt den Gläubiger- schutz aus. Kann betreffend Personen, die nicht im Handelsre- gister eingetragen sind, erst Einsicht gewährt werden, wenn die Betreibung fortgesetzt worden ist, dann ist das oft verspä- tet; denn der Gläubiger kann ein Jahr lang warten, bis er die Betreibung fortsetzt, weil er z. B. im Interesse des Schuldners Zahlungsaufschub gewähren will. Wird Rechtsvorschlag erho- ben, so muss er zuerst beseitigt werden. Die Verfahren dauern oft einige Monate. Liegt kein Rechtsöffnungstitel vor, so muss der Gläubiger auf dem ordentlichen Prozessweg vorgehen. Sie wissen, das kann Jahre gehen. Das zweite, die Einschränkung auf Vorlegung von Forde- rungstiteln: Hier wird jeder potentielle künftige Gläubiger nicht in der Lage sein, einen solchen Titel vorzulegen, weil er keinen hat Somit ist dies nur ein Mittel für einen Gläubiger, der einen Forderungstitel hat, mit dem er praktisch Rechtsöffnung ver- langen kann. Das ist sehr häufig nicht der Fall. Das Einsichtsrecht hat auch einen präventiven Zweck. Es soll - wie ich gesagt habe - den künftigen Vertragspartner nämlich vor Vertragsabschluss oder Kreditgewährung gegen- über Zahlungsunfähigen schützen und den Gläubiger so vor Vermögensschäden und Vertragsabschlüssen, die ihm scha- den, bewahren. Wie das Bundesgericht treffend ausgeführt hat, geht es nicht nur um den Schutz vor Debitorenverlusten, sondern unter Um- ständen auch darum, weitere Zwangsvollstreckungsverfahren und weitere Verschuldungen eines bereits im Register einge- tragenen Schuldners zu vermeiden. Das liegt wiederum im In- teresse des Schuldners selbst Herr Vollmer, Sie haben schon recht: Die Bank kann sich von ihren Klienten die Vollmacht geben lassen. Aber es gibt viele Fälle, in denen das nicht geht, auch bei der Bank nicht Neh- men Sie z. B. den Fall, dass ein Bankkunde die Forderungen gegenüber einem Drittschuldnerabtritt, um Kredit zu erhalten; dann ist die Bank genötigt, die Kreditwürdigkeit des Zessions- schuldners abzuklären. In diesem Fall kann sie nicht Einblick nehmen, da eine Vollmacht des Zedenten nichts nützt Es kommen noch die vielen anderen Geschäfte dazu - Ver- sandhandel, Handwerker usw. -, für die ein echtes Bedürfnis besteht, hier Einblick zu nehmen. Es ist erstaunlich: Ueblicher- weise hört man immer wieder den Vorwurf an die Adresse von Lieferanten und Kreditgebenden, dass sie ungeprüft Kredite geben und Waren auf Kredit liefern und so zur Mehrverschul- dung beitragen würden. Man kann das nun aber nicht einfach einerseits geisseln und anderseits die Prüfungsmöglichkeiten erschweren. Debitorenverluste sind, in welcher Form auch immer, volks- wirtschaftlich schädlich; jemand bezahlt die Zeche. Sie verteu- ern auch die Produkte, so dass die Allgemeinheit letztlich ge- schädigt ist Das Einsichtsrecht dient dazu, diese volkswirt- schaftlichen Schäden zu begrenzen. Mit dem Vorschlag der Minderheit wird dieser Zweck nicht erreicht Die CVP-Fraktion unterstützt den Vorschlag von Herrn Loeb François, er entspricht dem Datenschutzgesetz. Ob es nötig ist, ihn hieraufzunehmen, mag offenbleiben. Präsident: Die liberale Fraktion lässt mitteilen, dass sie den Antrag der Mehrheit unterstützt Die Fraktion der Auto-Partei unterstützt ebenfalls die Mehrheit sowie den Antrag Loeb François. Steinegger, Berichterstatter: Wir haben hier eigentlich ein «Fortsetzungsgefecht» der Beratung über das Datenschutz- gesetz. Bereits dort wurden diese Argumente ausgetauscht Wir haben verschiedene Zielkonflikte. Wir haben einmal die Sorgfaltspflicht bei der Erteilung von Krediten usw. Ich erin- nere Sie an die Beratung des Konsumkreditgesetzes, wo man gerade an dieser Sorgfalt das ganze Gesetz zu Recht aufhän- gen wollte, Hypothekarkredite usw. Woher sollen Informatio- nen geholt werden? Das Betreibungsregister ist naheliegend. Dann haben wir das Interesse des Gläubigers, nur an zäh-</w:t>
      </w:r>
    </w:p>
    <w:p>
      <w:r>
        <w:t>Poursuite pour dettes et faillite. Loi fédérale 14 N 1er mars 1993 lungsbereite Kunden zu liefern; zudem haben wir den Persön- lichkeitsschutz. Das Ganze wird etwas kompliziert durch die Tatsache, dass es tatsächlich auch missbräuchliche Betreibungen gibt. Aber es wird auch dadurch kompliziert, dass wir beispielsweise im Mietrecht heute den Kündigungsschutz so ausgedehnt ha- ben, dass eine Bonitätsprüfung vor Abschluss eines Mietver- trages für den Vermieter eine Lebensnotwendigkeit ist Nun zum Vorschlag der Minderheit: Sie unterscheidet die Kon- kursbetreibung von der Betreibung auf Pfändung und möchte bei der Betreibung auf Pfändung nur Auskunft geben, wenn ein Fortsetzungsbegehren gestellt ist oder ein Forderungstitel vorliegt. Zur Beurteilung: Es gibt missbräuchliche Betreibungen, aber wir sind der Auffassung, dass man das nicht überbewerten soll. Es ist ein seltener Fall, dass jemand von einer miss- bräuchlichen Betreibung betroffen ist und gleichzeitig noch ei- nen Kredit will. In der Regel kann dann ein allfälliges Missver- ständnis bei dieser Krediterteilung aufgeklärt werden. Die Unterscheidung zwischen Konkursbetreibung und Betrei- bung auf Pfändung ist äusserst problematisch, denn Sie ha- ben in der Schweiz etwa 200 000 Geschäftsleute - um die For- mulierung von Herrn Vollmer aufzunehmen -, die gar nicht im Handelsregister eingetragen sind, ergo nicht der Konkursbe- treibung unterliegen, nämlich: Zahnärzte, Aerzte, Anwälte und all die Berufsgruppen Selbständigerwerbender sind nicht im Handelsregister eingetragen. Aber da besteht oft ein Inter- esse, dass man abklären kann, wie es um die Bonität steht. Die Beurteilung, ob ein Forderungstitel vorliegt, ist eigentlich nicht Sache des Betreibungsbeamten, sondern Angelegen- heit des Rechtöffnungsrichters. Insbesondere müssen wir re- spektive der Gläubiger die Bonität prüfen können, bevor ein derartiger Titel vorliegt. Es nützt nichts, wenn ich allenfalls nach Abschluss des Vertrages kontrolliere, ob ich diesen Ver- trag zu Recht abgeschlossen habe. Generell, politisch, müssen Sie sich überlegen, ob Sie auf der einen Seite dauernd gesetzliche Anforderungen stellen wol- len, die eine Erhöhung der Sorgfaltspflichten erfordern - ich habe es erwähnt: Mietrecht, Abklärung für Kredite usw. -, und auf der anderen Seite das Instrumentarium für diese Prüfun- gen verschlechtern wollen. Ich glaube, es geht auch nicht um «Schnüffelei», denn derar- tige Bonitätsprüfungen sind ja aufwendig, kosten Zeit und Geld, und niemand wird diesen Aufwand ohne vernünftige Gründe treiben. Ich bitte Sie also, der Mehrheit zuzustimmen. Zum Antrag Loeb François (Art 8a Abs. Ibis neu): Hier wird auch auf das Datenschutzgesetz zurückgegriffen. Die Kom- mission hat über diesen Antrag nicht beraten. Ich frage mich, ob wir eine ausführliche Regelung ins Gesetz aufnehmen und das Gesetz aufblähen wollen. Herr Bundesrat Koller hat vom Mut zur Lücke und der daraus resultierenden Flexibilität ge- sprochen. Betreffend Artikel 8a Absatz 1 bis Buchstabe c sind sicher ge- wisse Bedenken am Platz. Hier geht es nicht mehr um eine An- gelegenheit des SchKG, nämlich des Verhältnisses Gläubiger/ Schuldner und um eine direkte Angelegenheit des Gläubiger- schutzes. Sie bringen hier Dritte ins Spiel, also faktisch die Aus- kunfteien, die Informationen beschaffen, die sie im Falle eines Vertrages mit einem Gläubiger zur Verfügung stellen können. Hier verlassen wir den Bereich des SchKG, wo wir das Verhält- nis Gläubiger/Schuldner zu regeln haben. Hier müsste ich aus Sicht des Gesetzes mindestens einige Vorbehalte anbringen. M. Guinand, rapporteur: La proposition que nous discutons a fait l'objet de passablement d'hésitations dans les débats de la commission et je dois dire que la proposition qui est au- jourd'hui celle de la minorité était d'abord celle de la majorité, celle de la majorité était d'abord celle de la minorité. C'est fina- lement à la majorité, 7 voix contre 5, que la commission a dé- cidé d'en rester au texte proposé par le Conseil fédéral. Pourquoi et quel est l'objet de la discussion? Il s'agit ici du droit de consultation des registres des poursuites et faillites pour celui qui justifie d'un intérêt à le faire. Il s'agit essentielle- ment des personnes qui veulent s'assurer de la solvabilité d'un futur débiteur, soit pour entrer en relation d'affaires avec lui, soit pour lui faire crédit Ce droit de consultation n'est pas contesté en soi, mais la discussion en commission et la dis- cussion que nous venons d'avoir a essentiellement porté sur la question de savoir à quelles conditions ce droit peut être exercé, par qui et pour qui. La proposition de la minorité, qui est celle qu'avait mise au point l'administration à la suite du débat de la commission, voudrait, contrairement à la solution primitive du Conseil fédé- ral, faire la différence entre les personnes soumises à la pour- suite par voie de faillite et les personnes soumises à la pour- suite par voie de saisie. Pour les premières, le droit de consul- tation serait large, pour les secondes, il serait restreint. Et si la majorité primitive est devenue la minorité et inversement, c'est justement parce que cette distinction entre les personnes sou- mises à la faillite et les autres ne paraît pas justifiée et que les conditions qui seraient fixées pour les secondes paraissent ex- cessives. Concernant la justification de cette distinction, il faut savoir que dans le domaine des affaires, il existe un nombre considérable de personnes qui peuvent entrer en relation d'af- faires ou solliciter des crédits et qui ne sont pas soumises à la poursuite par voie de faillite. Il s'agit surtout des personnes qui exercent à titre indépendant, sans être inscrites au Registre du commerce. M. Steinegger a cité tout à l'heure les architectes, les avocats, les médecins, les ingénieurs, en disant qu'il y avait environ 200 000 personnes qui pouvaient se trouver dans cette situation en Suisse. Il n'y a donc pas de raison objective de traiter ces personnes différemment d'une société anonyme ou d'une personne inscrite au Registre du commerce. D'ail- leurs, l'article 13 de la loi sur la protection des données, qui a été évoqué par M. Loeb François tout à l'heure, a aussi finale- ment renoncé à faire cette distinction. En ce qui concerne le contenu des renseignements qui pour- raient être fournis par les offices des poursuites et faillites, la proposition du Conseil fédéral contient deux limitations, celle de la minorité, trois limitations. Avrai dire, l'essentiel sur cette question-et j'y ai personnellement attaché une grande impor- tance - c'est d'éviter que des renseignements soient donnés sur des poursuites injustifiées. Il arrive, en effet, que des com- mandements de payer soient notifiés aux seules fins d'inter- rompre la prescription pour une créance contestée. L'exemple donné tout à l'heure par M. Aguet est à cet égard tout àfait pertinent L'existence d'une telle poursuite ne devrait donc pas pouvoir être communiquée, du moins aussi long- temps qu'elle est restée au stade du commandement de payer frappé d'opposition. Mais en l'état du débat, il nous paraît ce- pendant préférable, en raison de la distinction qui a été intro- duite dans la proposition de la minorité et qui ne se justifie pas, d'en rester à la proposition du Conseil fédéral, quitte à ce que le Conseil des Etats revoie le cas échéant la question du dan- ger qu'il pourrait y avoir à communiquer des poursuites injusti- fiées. Je vous propose donc de vous en tenir à la proposition de la majorité. En ce qui concerne la proposition Loeb François, qui n'a pas été discutée en commission, elle reprend pour l'essentiel les dispositions de la loi sur la protection des données. Comme M. Steinegger, président de la commission, je fais aussi une réserve en ce qui concerne la lettre c puisque celle-ci va au- delà en autorisant, le cas échéant, des tiers à avoir des rensei- gnements, alors que dans le cadre de la poursuite pour dettes et la faillite, la question devrait rester celle de savoir dans quelle mesure on peut donner des renseignements à un futur créancier. Je ne me prononce donc pas sur la proposition Loeb François qui n'a pas été discutée en commission. Bundesrat Koller: Das geltende Schuldbetreibungs- und Kon- kursrecht kennt weder eine gegenständliche Begrenzung der Einsicht in die Betreibungsregister noch eine zeitliche. Eine solche Ordnung ist mit einem modernen Persönlichkeits- und Datenschutz nicht vereinbar. Wir haben hier zweifellos zwei entgegengesetzte Interessen: Das eine ist das Interesse der Gläubiger oder auch potentieller Vertragspartner, die sich rechtzeitig vor einem insolventen oder renitenten Schuldner schützen möchten. Auf der anderen Seite steht das Interesse des Schuldners an seinem unbescholtenen Ruf oder an der</w:t>
      </w:r>
    </w:p>
    <w:p>
      <w:r>
        <w:t>I.März 1993 N 15 Schuldbetreibung und Konkurs. Bundesgesetz Wiederherstellung seines unbescholtenen Rufes, wenn er seine finanzielle Situation saniert hat. Bei dieser Ausgangslage schlagen Ihnen der Bundesrat und die Mehrheit der Kommission eine einfache Lösung vor: Wer ein Interesse glaubhaft macht, sich dem Betreibungsamt ge- genüber als Gläubiger oder als interessierter potentieller Ver- tragspartner zu erkennen gibt, kann die Register einsehen. Keine Einsicht besteht aber neu in bezug auf Betreibungen, die festgestelltermassen zu Unrecht erfolgt sind. Ferner kön- nen Betreibungen, die vor fünf Jahren abgeschlossen wurden, von Dritten, d. h. von Personen, die am betreffenden Betrei- bungsverfahren nicht beteiligt waren, nicht mehr eingesehen werden. Das ist die neue zeitliche Schranke. Die Minderheit der Kommission möchte weiter gehen, indem sie eine grundlegende Unterscheidung einführt, je nachdem, ob es sich um einen konkursfähigen Schuldner handelt oder nicht. Wie aber bereits die Kommissionsreferenten ausgeführt haben, scheint uns der Lösungsvorschlag der Minderheit der Kommission eindeutig zu kompliziert und daher wohl nicht oder nur schwer praktikabel zu sein. Hingegen bin ich der Meinung, dass im Zweitrat geprüft wer- den sollte, ob nicht Artikel 8a Absatz 3 Litera b des Antrages der Minderheit in den Vorschlag des Bundesrates und der Mehrheit der Kommission aufgenommen werden könnte. Das wäre durchaus eine vernünftige Kompromisslösung. Wir wer- den das im Zweitrat noch einmal prüfen. Ich möchte Sie aber bitten, jetzt dem Bundesrat und der Mehrheit der Kommission zuzustimmen. Erlauben Sie mir noch eine Bemerkung zum Antrag Loeb François (Art 8a Abs. 1 bis neu). Herrn Loeb ist von vornher- ein zuzugestehen, dass das Datenschutzgesetz hier nicht anwendbar ist Das ergibt sich eindeutig aus dessen Artikel 2 Absatz 2, wo in Litera d klar festgehalten ist, dass das Daten- schutzgesetz nicht auf öffentliche Register des Privatrechts- verkehrs anwendbar ist. Aus dieser Ueberlegung heraus hat Herr Loeb einfach den Artikel 13 des Datenschutzgesetzes übernommen. Es gehen aber wohl alle mit mir einig, dass dieser Artikel, der aus dem Datenschutzgesetz stammt, im Schuldbetreibungs- und Konkursrecht vollständig quer liegt Das Entscheidende, der Schutz des Gläubigers, erscheint - weil es beim Datenschutzgesetz um ein ganz anderes Pro- blem, dasjenige des generellen Schutzes von Datensammlun- gen bzw. der Rechtfertigung der Einsicht, geht- in der Formu- lierung des Antrages Loeb François überhaupt nicht. Ich hätte grosse Bedenken gegenüber der von Herrn Loeb vorgeschla- genen Litera c, denn hier wird das Gläubigerinteresse kom- merziell motiviert, und deshalb kommt das Datenschutz- und Persönlichkeitsschutzinteresse zu kurz. Aus diesen Gründen möchte ich Sie bitten, der Mehrheit der Kommission und dem Bundesrat zuzustimmen. Ich erkläre aber gegenüber der Minderheit ausdrücklich, dass ich im Zweitrat beantragen werde, Absatz 3 Litera b in die Mehrheits- und Bundesratsfassung aufzunehmen. Dann werden wir eine ausgewogene Lösung haben. Vollmer, Sprecher der Minderheit: Die Meinungen zum Hauptinhalt des Antrages der Minderheit sind ja gemacht Herr Bundesrat Koller hat aber signalisiert, dass Absatz 3 Buch- stabe b etwas aufnimmt, das im Vorschlag des Bundesrates vergessen worden ist. Auch der Kommissionssprecher, Herr Steinegger, hat in seinem Referat ausdrücklich gesagt, dass der hier vorgesehene Schutz des Schuldners zu Recht erfolgt, weil missbräuchliche Betreibungen im Register stehen kön- nen. Es gibt keinen Grund, die Einsicht zu gewähren und die- sen Buchstaben b nicht in die Liste der Fälle aufzunehmen, in welchen die Aemter keine Auskunft geben dürfen. Weil wir nicht wissen, wie sich der Ständerat verhält, und weil wir keine Differenz zum Bundesrat schaffen wollen, schlage ich vor, dass wir über diesen Buchstaben separat abstimmen. Er ist unbestritten, sowohl von seilen des Bundesrates als auch von seilen der Kommission. Damit haben wir dem Stèn- derai unsere Hallung ganz klar signalisiert. Ich bitte Sie also, bei Absatz 3 Buchstabe b der Minderheit zu- zustimmen. Damit stehen Sie in inhaltlicher Uebereinstim- mung mit den Aussagen sowohl des Kommissionspräsiden- ten als auch des Bundesrates. Loeb François: Ich will mit meinem Antrag nichts anderes er- reichen, als dass jede Person, die ein Interesse glaubhaft machl, Auskunft bekommt; dieses glaubhaft gemachte Inter- esse soll also in das Gesetz aufgenommen werden, weil wir wis- sen, dass jetzt Probleme bei der Auskunftserteilung bestehen. Bei Artikel 8a Absalz Ibis Buchstabe c geht es mir vor allem darum, dass gerade kleine und mittlere Firmen ihre Zeit nicht mit Administrationsarbeilen vergeuden können und glücklich darüber sind, wenn ihnen jemand Hilfe leisten und sie unter- stützen kann. Es geht vor allem darum, dass weniger Konkurse entstehen, dass wir in der Wirtschaft Auskünfte erhalten können und durch mehr Informalion Konkurse und Kettenkonkurse ver- mieden werden können und dass nicht Probleme entstehen, weil zu wenig Information vorhanden ist. Abs. Ibis-AI. Ibis Erste Abstimmung - Premier vote Für den Antrag Loeb François (Abs. 1 bis Bst a, b) 78 Stimmen Dagegen 7 Stimmen Zweite Abstimmung - Deuxième vote Für den Antrag Loeb François (Abs. 1 bis Bst. c) 57 Slimmen Dagegen 59 Slimmen Abs. 1-4-AI. 1-4 Abstimmung - Vote Für den Antrag der Mehrheit 94 Stimmen Für den Antrag der Minderheit 45 Slimmen Präsident: Ich schlage Ihnen vor, dass wir noch über den mündlich vorgetragenen Antrag Vollmer abstimmen, d. h., dass Absatz 3 Buchstabe b gemäss Anlrag der Minderheil zu Absalz 2 Buchslabe c in der Fassung Mehrheil/Loeb François würde. Der Bundesral isl mil diesem Anlrag einverstanden. Abstimmung - Vote Für den Anlrag Vollmer 81 Slimmen Dagegen 19 Stimmen Art. 9-20 Antrag der Kommission Zustimmung zum Entwurf des Bundesrales Proposition de la commission Adhérer au projet du Conseil fédéral Angenommen -Adopté Art. 20a Antrag der Kommission Abs. 1</w:t>
      </w:r>
    </w:p>
    <w:p>
      <w:r>
        <w:rPr>
          <w:b/>
        </w:rPr>
        <w:t>E. 4</w:t>
      </w:r>
    </w:p>
    <w:p>
      <w:r>
        <w:t>Les actes notariés revêtus de la formule exécutoire et con- statant une créance en argent exigible. Abs. 1, 2Ziff. 1-3-Al. 1,2 eh. 1-3 Angenommen -Adopté Abs. 2Ziff. 4-Al. 2 eh. 4 Verschoben - Renvoyé Art. 81-85 Antrag der Kommission Zustimmung zum Entwurf des Bundesrates Proposition de la commission Adhérer au projet du Conseil fédéral Angenommen -Adopté Art. 85a Antrag der Kommission Mehrheit Streichen Minderheit (Rechsteiner, Borei François, Dünki, Eggenberger, Leuenber- ger Ernst, Thür) Zustimmung zum Entwurf des Bundesrates Art.85a Proposition de la commission Majorité Biffer Minorité (Rechsteiner, Borei François, Dünki, Eggenberger, Leuenber- ger Ernst, Thür) Adhérer au projet du Conseil fédéral Rechsteiner, Sprecher der Minderheit: Ich möchte Ihnen be- antragen, bei Artikel 85a dem Bundesrat zu folgen. Sie würden damit gleichzeitig dem Vorschlag der Expertenkommission und jenem Vorschlag folgen, der im Vernehmlassungsverfah- ren unter den verschiedenen Beteiligten eine klare Mehrheit gefunden hat Es handelt sich um den sehr vernünftigen Vor- schlag des Bundesrates, eine neue negative Feststellungs- klage im Schuldbetreibungs- und Konkursrecht einzuführen. Das heutige Recht hat Nachteile; auch der Vorschlag der Kom- missionsmehrheit (Streichen) führt zu erheblichen Nachteilen. Weshalb? Es ist nach dem schweizerischen Schuldbetrei- bungsrecht möglich, jemanden voraussetzungslos zu betrei- ben. Es kann jedermann betreiben, ohne dass dafür eine Be- gründung gegeben ist Eine Betreibung kann auf noch so halt- lose Gründe gestützt sein, sie nimmt ihren Lauf. Das ist dann schlimm, wenn der Betriebene den Rechtsvor- schlag verpasst Wenn jemand den Rechtsvorschlag verpasst, nimmt die Betreibung ihren Lauf, unabhängig davon, ob die Schuld je bestanden hat oder nicht, nämlich dann, wenn die Voraussetzungen für einen nachträglichen Rechtsvorschlag nicht erfüllt sind - dafür müssen aber entschuldbare Gründe vorliegen -, oder auch dann, wenn nicht eine Klage im Sinne von Artikel 85 angestrebt werden kann; aber dafür braucht es den Urkundenbeweis. In allen anderen Fällen nimmt die Be- treibung bis hin zur Vollstreckung ihren Lauf; obwohl die Schuld nicht besteht, ist der Schuldner oder die Schuldnerin in solchen Fällen darauf angewiesen, später eine Rückforde- rungsklage einzureichen. Aber das kann dann unter Umstän- den -je nachdem, um wen es sich beim Gläubiger handelt- nur noch ein Anspruch auf dem Papier sein, wenn vom Gläubi- ger nichts mehr zu holen ist Das ist ein System, das gegen- über Schuldnerinnen und Schuldnern - insbesondere gegen- über nichtprofessionellen Schuldnerinnen und Schuldnern - sehr schlecht ist Das formelle Recht - das ist ein allgemeiner Grundsatz - sollte der Durchsetzung des materiellen Rechtes dienen; es sollte die Durchsetzung des materiellen Rechtes verwirklichen und die Verwirklichung des materiellen Rechtes wenigstens nicht noch behindern. Das heutige Vollstreckungsrecht bewirkt in diesem Punkt ge- nau das Gegenteil. Es kann jemand ohne jede Begründung und ohne jede richterliche Kontrolle betrieben werden. Wenn jemand den Rechtsvorschlag verpasst, nimmt die Betreibung ihren Lauf. Es braucht dafür ein Korrektiv. Dieses Korrektiv ist nach dem Vorschlag des Bundesrates die sogenannte nega- tive Feststellungsklage. Wenn jemand vor einem Gericht be-</w:t>
      </w:r>
    </w:p>
    <w:p>
      <w:r>
        <w:t>Poursuite pour dettes et faillite. Loi fédérale 20 N 1er mars 1993 weisen kann, dass die Schuld nicht besteht- nicht einfach be- haupten, sondern beweisen -, sollte die Betreibung vorläufig eingestellt werden können. Und wenn dies definitiv bewiesen worden ist, sollte die Betreibung auch aufgehoben werden. Es ist nicht gerecht, dass jemand eine Forderung bezahlen muss, die nur behauptet wird, aber nicht besteht Die negative Feststellungsklage, dieses neue Rechtsinstitut, das die Expertenkommission, aber auch der Bundesrat vor- schlagen, ist gerade für nicht gewandte Schuldner, für sozial schwache Schuldner von Bedeutung, wenn sie professionell vorgehenden Kleinkreditbanken gegenüberstehen. Dort wirkt sich jede Nachlässigkeit im Zusammenhang mit einem Rechtsvorschlag fatal aus. Für solche Schuldnerinnen und Schuldner braucht es ein Korrektiv in Form dieser negativen Feststellungsklage. Nachteile aus Sicht der Gläubiger, die zählen würden, können nicht namhaft gemacht werden. Aus Sicht des Gläubigers wer- den alle Massnahmen ausser der Vollstreckung selbst ergrif- fen. Die Pfändung erfolgt bei der Betreibung auf Pfändung und damit auch die Sicherstellung; damit sind die Gläubigerinter- essen inklusive Zinsenlauf gewahrt Der Bundesrat und die Kommissionsmehrheit - ich habe das bereits beim Eintreten gesagt- legen uns eine stark durch die Gläubigerinteressen geprägte Vorlage vor. Es wäre vollkom- men falsch und würde ein neues Ungleichgewicht schaffen, wenn nun das fast einzige Korrektiv, das die Expertenkommis- sion und der Bundesrat zugunsten der Schuldnerinnen und Schuldnerin! Betreibungsrecht vorschlagen, noch herausge- brochen würde - dieses Korrektiv, das einem zu Unrecht be- triebenen Schuldner doch noch zu seinem Recht verhelfen kann, auch wenn er den Rechtsvorschlag verpasst hat Wenn dieses Korrektiv herausgebrochen wird, wird die ohnehin un- gleichgewichtige Vorlage zu Lasten der Schuldnerinnen und Schuldner noch ungleichgewichtiger, noch «gläubiger- lastiger». Es muss noch angefügt werden, dass bei einer Ablehnung dieses Vorschlages des Bundesrates die Gefahr besteht, dass sich die Situation gegenüber heute noch verschlechtert Es ist ja immerhin so-darauf weist die Botschaft ausdrücklich hin-, dass beispielsweise im Kommentar Fritzsche/Walder steht, eine solche Feststellungsklage könne, weil sie nicht geregelt sei, schon heute erhoben werden. Auch aus dem Bundesge- richtsentscheid 110 II 352 kann dasselbe abgeleitet werden. Es ist somit zumindest offen, ob nicht heute schon eine solche negative Feststellungsklage geltend gemacht werden kann. Wenn der Vorschlag des Bundesrates abgelehnt wird, besteht die Gefahr, dass diese Situation negativ präjudiziert wird, dass aus diesem Entscheid des Gesetzgebers heute ein sogenann- tes qualifiziertes Schweigen abgeleitet wird. Das wäre meines Erachtens fatal. Es wäre nicht gerecht, wenn ein Schuldner, eine Schuldnerin eine Schuld bezahlen müssten, obwohl sie nicht besteht, nur weil sie oder er den Rechtsvorschlag aus Nachlässigkeit verpasst hat oder weil sie oder er der Sache nicht gewachsen war. In diesem Sinne bringt nur der Vor- schlag des Bundesrates ein Korrektiv. Ich möchte Sie namens der Kommissionsminderheit bitten, dem Vorschlag des Bundesrates zuzustimmen. Hess Peter: In der Kommission haben wir in der Tat sehr lange über die Nützlichkeit der Einfügung dieses Artikels 85a ge- sprochen. Wie Sie sehen, haben wir bereits im heutigen Recht den Artikel 85, der verlangt, dass die allfällige Bezahlung oder Stundung einer Schuld durch Urkunden nachgewiesen wird; in diesem Fall kann der Richter im summarischen Verfahren - in einem Schnellverfahren - die Aufhebung oder Einstellung der Betreibung verfügen. Bis heute ist es gelegentlich vorge- kommen, dass jemand eine Nichtschuld bezahlt hat bzw. dass er keine Dokumente mehr vorweisen konnte. Diese Schuldner sind jeweils auf den Artikel 86 angewiesen, d. h., sie müssen die sogenannte Rückforderungsklage gemäss Artikel 63 OR anrufen. Wie Sie sehen, wird gemäss Artikel 86 Absatz 3 SchKG die Rückforderungsklage nur vom Nachweis der Nicht- schuld abhängig gemacht Herr Rechsteiner hat gesagt, man könne Artikel 85a als eines der wenigen wichtigen Korrektive zugunsten der Schuldner betrachten; wenn dieser Artikel 85a gestrichen würde, käme dies einer ungerechtfertigten Bevorzugung der Gläubiger gleich. Ich möchte dem im aller Klarheit widersprechen. Das zentrale Element dieses Artikels 85a - so gut er gemeint ist- ist doch, dass wir dem Schuldner ein neues Mittel zur Verzöge- rung in die Hand geben. Wohl heisst es in Absatz 4 (Fahne, S. 22): «Der Prozess wird im beschleunigten Verfahren ge- führt.» Doch alle unter Ihnen, die schon einmal an einem Pro- zess im beschleunigten Verfahren beteiligt waren, wissen, dass es heute kaum mehr schneller geht, ob jetzt ein Prozess im ordentlichen oder im beschleunigten Verfahren durchge- führt wird. Der entscheidende Unterschied ist, dass im sum- marischen Verfahren gemäss Artikel 85 keine Beweise abge- nommen werden, sondern dass auf das Glaubhaftmachen des Nichtbezahlens aufgrund von Urkunden abgestellt wird, wogegen Artikel 85a praktisch ein neues, volles Zivilverfahren einführt, das aufgrund der Rechtsmittelmöglichkeiten ein Be- treibungsverfahren im schlimmsten Fall um Jahre verzögern kann. Man kann wohl in guten Treuen sagen, man müsse dem Schuldner, der zu Unrecht bezahlt hat - ein Schuldner, der ohne Quittung bezahlt hat, was heute eher selten der Fall sein müsste -, ein neues Rechtsmittel geben. Aber wie gesagt: Es kann ohne Probleme auf den Artikel 63 OR, die Rückforde- rungsklage, verwiesen werden. Dort hat er die gleichen Mög- lichkeiten und Rückforderungsmittel, nur kann der ordentliche Richter, der gestützt auf die Rückforderungsklage im Zusam- menhang mit einer bezahlten Schuld urteilen muss, nicht in das Betreibungsverfahren eingreifen. Ein weiterer Grund ist, dass im Verfahrensrecht auch die Frage der Wiederherstellung von Fristen generell etwas grosszügi- ger geregelt wurde. Das heisst, dass auch hier der Schuldner, dereine Frist verpasst hat, nicht mehr von der vollen Rigorosi- tät des Verfahrens betroffen wird. Ich bin der Meinung, dass wir im Rahmen der Abwägung zwischen dem klaren und auf zeitlich strukturierte Abläufe festgelegten Konkursrecht und den Interessen der Schuldner, im Ausnahmefall hier eine Be- treibung wieder beseitigen zu können, dem klaren Verfahren zustimmen sollten, also Artikel 85a gemäss Antrag der Mehr- heit streichen müssen. M. Borei François: II n'y a pas que de gentils créanciers et de méchants débiteurs, ai-je dit dans l'entrée en matière, et c'est en l'occurrence pour défendre le débiteur dans des cas mani- festement abusifs que la minorité de la commission vous invite à reprendre la proposition du groupe de travail que le Conseil fédéral avait également acceptée. Il arrive en effet quelquefois que des demandes de créance soient ouvertes pour des raisons qui n'ont aucun rapport avec la réalité. A ce propos, je cite le message du Conseil fédéral, p. 79: «Actuellement, si le débiteur poursuivi a omis de se dé- fendre à temps, il est tenu de laisser une poursuite suivre son cours, même si elle se fonde sur une créance inexistante ou inexigible.» Cela peut arriver si le débiteur estime la poursuite infondée et laisse courir les choses en se disant qu'on lui don- nera raison de toute manière. C'est contre cet abus qu'il s'agit de protéger le débiteur. Il est évident qu'a posteriori ce dernier aurait le droit d'essayer de récupérer ce qui aurait été indû- ment perçu, mais il court le risque, dans ce cas-là, qu'entre temps le créancier soit devenu insolvable et de perdre alors ce qu'il ne devait pas du tout rembourser à un créancier abusif. Il est donc indispensable, à notre avis, de soutenir la proposi- tion du Conseil fédéral et du groupe de travail qui, au cours de ses travaux, a considéré que c'était là un progrès indispensa- ble en faveur des débiteurs. Frau Nabholz: Ich beantrage Ihnen namens der freisinnig- demokratischen Fraktion, den Minderheitsantrag abzulehnen. Das Schuldbetreibungs- und Konkursverfahren ist eine zuge- gebenermassen sehr straffe Ordnung. Aber diese straffe Ord- nung hat ihren Sinn darin, dass man relativ rasch zu einer Lö- sung und zu einem Ergebnis gelangen kann. Man kann das Ver- fahren darum nicht einfach zu jedem x-beliebigen Zeitpunkt unterbrechen, selbst wenn die Motive, die zum Vorschlag des Bundesrates geführt haben, anerkannt werden müssen.</w:t>
      </w:r>
    </w:p>
    <w:p>
      <w:r>
        <w:t>I.März 1993 N 21 Schuldbetreibung und Konkurs. Bundesgesetz Es kann stossende Fälle geben. Von einem eigentlichen Not- stand, der durch das bisherige Fehlen einer negativen Fest- stellungsklage entstanden wäre, kann aber nicht die Rede sein. Eine äusserst problematische Situation könnte sich durch Einführung dieses neuen Rechtsmittels ergeben, denn das gesamte Verfahren könnte in jedem einzelnen Stadium, also zum Beispiel auch bereits nach einer vollzogenen Rän- dung, wieder unterbrochen werden. WieKollegaHesszu Recht ausführt, ist ganz klar, trotz summa- rischem Verfahren, dass der Richter praktisch den vollen Be- weis abnehmen muss. Damit stehen wir vor einer Situation wie beim ordentlichen Verfahren. Das bedeutet, dass mit allen In- stanzen, die man in einem solchen Verfahren auch noch durchlaufen kann, ein laufendes Betreibungsverfahren auf zwei bis drei Jahre hinaus verzögert werden kann. Ich möchte daran erinnern, dass sehr oft erhebliche Beträge auf dem Spiele stehen und dass durch solche Unterbrechun- gen bei grösseren Schuldbeträgen schon durch den Zinsen- lauf ganz erhebliche Interessen tangiert sind. Ich bitte Sie daher im Namen der FDP-Fraktion, den Minder- heitsantrag abzulehnen und der Mehrheit zuzustimmen. Präsidentin: Die grüne Fraktion lässt mitteilen, dass sie die Minderheit unterstützt; die liberale Fraktion lässt mitteilen, dass sie die Mehrheit unterstützt. Steinegger, Berichterstatter: Wenn ein Rechtsvorschlag erho- ben wird, kann er beseitigt werden: a durch die provisorische Rechtsöffnung; b. durch die definitive Rechtsöffnung; oder c. durch die gerichtliche Klage, die Anerkennungsklage. Wenn der Schuldner im Rechtsöffnungsverfahren unterlegen ist, hat er ein weiteres Verteidigungsmittel mit der Aberken- nungsklage; lesen Sie Artikel 83 des Gesetzes. Trotz dieser Sicherung ist es möglich, dass dem Schuldner zu Unrecht Rechtsöffnung gewährt worden ist oder dass der Schuldner es verpasst hat, Rechtsvorschlag zu erheben, oder dass der Schuldner es im Rechtsöffnungsverfahren versäumt hat, die richtigen Einreden zu erheben, oder dass er die Frist für die Aberkennungsklage verpasst hat Dann hat der Schuldner eine weitere Möglichkeit, nämlich das Einstellungs- und Aufhebungsverfahren nach Artikel 85, wo- nach er einfach beweisen muss, dass er bezahlt hat Schliesslich gibt es eine weitere Sicherung, nämlich die Rück- forderungsklage nach Artikel 86 bzw. in der Wechselbetrei- bung nach Artikel 187, wenn er etwas bezahlt hat, das er ei- gentlich nicht geschuldet hat Nun schlägt der Bundesrat in Artikel 85a noch ein weiteres Si- cherungsmittel vor, nämlich diese sogenannte allgemeine Feststellungsklage. Sie haben also schon eine ganze Kas- kade von Sicherungsmitteln für den Schuldner, und es soll ein zusätzliches hinzukommen. Die Kommissionsmehrheit erach- tet diese neue Verfahrensmöglichkeit als überflüssig. Frau Nabholz hat es gesagt: Es ist unter dem bisherigen System kein Notstand entstanden. Klar gibt es irgendeinmal einen sol- chen Fall, aber man kann nicht sagen, dass da ein Notstand entstanden ist Ferner haben Sie für dieses zusätzliche Verfahren eine sehr tiefe Starthürde. Sie müssen nur behaupten, es habe keine Schuld bestanden, es sei gestundet, bezahlt worden-oder ir- gend etwas in dieser Art. Sie können mit leichten Behauptun- gen das Verfahren bereits in Betrieb setzen. Sie haben dann noch ein Vorverfahren, wo sich der Richter über die Aussichtslosigkeit oder eben die Möglichkeit, dass diese Klage berechtigt ist, Gedanken machen muss. Ueberall, wo Sie eine Zweiteilung von Verfahren haben, haben Sie längere Verfahren, als wenn Sie das zusammen diskutieren würden. Jedermann kann in jedem Stadium - Frau Nabholz hat es gesagt - diese Feststellungsklage erheben. Sie erhalten also keine zusätzliche Rechtssicherheit Mit den Rechtsmit- teln zusammen kann das Jahre dauern. Sie haben das be- schleunigte Verfahren, aber dort gilt - Kollege Hess hat es gesagt - voller Beweis. Sie müssen ein Beweisverfahren durchführen. Und noch einmal: Derartige Verfahren haben eindeutig prozessverlängernde Wirkung, insbesondere wenn sie noch einen Vorentscheid über die Aussichtslosigkeit ent- halten. Die Kommissionsmehrheit ist deshalb der Auffassung, dass dieses zusätzliche Verfahren überflüssig ist und sogar kon- traproduktive Wirkungen hat, dass nämlich in vielen Verfah- ren dann noch - wenn den Schuldnern das Wasser bis zum Hals steht - irgend etwas versucht wird und man sich mit dieser allgemeinen Feststellungsklage in zusätzliche Kosten stürzt und dadurch weitere Schäden volkswirtschaftlicher Art entstehen. M. Guinand, rapporteur: Selon l'article 85a (nouveau) pro- posé par le Conseil fédéral, il devrait être loisible au débiteur poursuivi défaire constater en tout temps que la dette n'existe plus ou qu'un sursis a été accordé. La majorité de la commission estime que cette règle, qui n'existe pas aujourd'hui, pourrait permettre à un débiteur de bloquer la procédure de poursuite aux seules fins de gagner du temps. En réalité, la situation ne se présente que lorsque le débiteur a négligé de faire opposition au commandement de payer ou lorsqu'il n'est pas parvenu à empêcher la poursuite de la procédure, faute de pouvoir apporter la preuve qu'il ne devait pas le montant réclamé. Mais dans cette hypothèse, l'article 86 donne déjà au débiteur la possibilité d'obtenir la restitution sur la seule preuve que la somme qu'il a été con- traint de payer n'était pas due. Pour la majorité de la commis- sion, cette disposition est suffisante, sans qu'il soit nécessaire d'introduire une nouvelle voie de droit qui pourrait retarder les procédures et permettre des abus. La majorité delà commission a décidé (par 10 voix contre 7) de vous inviter à ne pas suivre la proposition du Conseil fédéral et à refuser l'article 85a (nouveau). Bundesrat Koller: Diese sogenannte negative Feststellungs- klage hat der Bundesrat vorgeschlagen, um dem Schuldner in all jenen Fällen zu helfen, wo er eine Nichtschuld bezahlen muss. Ich will Ihnen das an einem praktischen Beispiel erläutern. Es wird beispielsweise ein gerichtlicher Vergleich vollstreckt, ge- gen den der Schuldner Willensmängel geltend machen könnte, beispielsweise eine absichtliche Täuschung. Hat er nun aber für die absichtliche Täuschung keine Beweisur- kunde in der Hand, dann bleibt ihm -obwohl eine Nichtschuld besteht- heute nichts anderes übrig, als die Schuld zu bezah- len. Er muss dann nachher - wenn er überzeugt ist, dass die Schuld eine Nichtschuld ist-die Zahlung zurückfordern. Das scheint uns einfach ein unangemessenes System zu sein. Die Mehrheit der Kommission hat nun Bedenken geäussert, dass diese negative Feststellungsklage trölerisch miss- braucht werden könnte. Ich könnte diesen Vorwurf begreifen, wenn die Erhebung der negativen Feststellungsklage automa- tisch immer sogleich eine Einstellung der Betreibung zur Folge hätte. Das ist aber nach dem Vorschlag des Bundesra- tes nicht der Fall; ich verweise auf Absatz 2 von Artikel 85a In aussichtslosen Klagefällen wird der Richter die Betreibung im- mer störungsfrei weiterlaufen lassen, bis sich die Klage durch den Betreibungsabschluss von selbst erledigt hat Eine aus- sichtslose Klage wird daher den betreibenden Gläubiger über- haupt nicht belasten. Ist die Klage dagegen nicht aussichtslos, greift der Richter nach unserem Vorschlag auch erst ein, wenn die Betreibung für den Gläubiger ein sicheres Stadium erreicht hat, also in der Pfändungsbetreibung mindestens die proviso- rische Rändung oder in der Konkursbetreibung die Konkurs- androhung. Ich vermag daher nicht einzusehen, warum man diesen mate- riellrechtlichen Schutz nicht gewähren will, wenn wir Ihnen in Absatz 2 die nötigen Vorkehren gegen trölerisches, miss- bräuchliches Verhalten vorschlagen. Denn wenn Sie den gan- zen Artikel streichen, wird in meinem Beispiel - wie gesagt - die Folge die sein, dass der betroffene Schuldner zahlen muss, und erst wenn er bezahlt hat, kann er mit einer Rückfor- derungsklage kommen. Das scheint mir wirklich nicht der Weisheit letzter Schluss zu sein. Ich bitte Sie daher, dem Antrag der Minderheit zuzustimmen.</w:t>
      </w:r>
    </w:p>
    <w:p>
      <w:r>
        <w:t>Poursuite pour dettes et faillite. Loi fédérale 22 N 1er mars 1993 David: Ich beantrage Ihnen, getrennt abzustimmen, nämlich über die Absätze 1,3 und 4 zusammen und über den Absatz 2 separat, und zwar deshalb, weil hier zwei Dinge zur Diskussion stehen: einerseits, ob ein Betriebener jederzeit feststellen las- sen können soll, dass er keine Schuld habe. Es ist von mir aus gesehen ein legitimes Interesse des Schuldners, dass er je- derzeit eine solche Feststellungsklage einreichen kann und nicht bis zur Rückforderungsklage warten muss. Andererseits ist wegzulassen, dass das Gericht deswegen vorläufig die Be- treibung einstellen kann. Damit bin ich nicht einverstanden. Der Schuldner soll die Möglichkeit haben, sofort zu klagen. Er soll nicht bis zur Rückforderungsklage warten müssen, aber die Betreibung soll weiterlaufen. Wenn Sie die Absätze 1,3 und 4 nach meinem Antrag gutheis- sen, wäre einerseits sichergestellt, dass die Betreibung weiter- läuft, andererseits, dass der Betriebene sofort das Nichtbeste- hen seiner Schuld gerichtlich feststellen lassen kann. Ich möchte diesen Antrag noch mit den bestehenden Anträ- gen vergleichen: Er liegt zwischen dem Antrag der Minderheit (Bundesrat) und dem Antrag der Mehrheit, ist also eine Zwi- schenlösung, die sowohl den Gläubiger- als auch den Schuld- nerinteressen Rechnung trägt. Ich bitte Sie also, in der erwähnten Form - getrennt - abzu- stimmen. Präsident: Wird der Ordnungsantrag David bestritten? - Das ist nicht der Fall. Abs. 2 -AI. 2 Abstimmung - Vote Für den Antrag der Mehrheit 96 Stimmen Für den Antrag der Minderheit 34 Stimmen Abs. 1, 3,4-AI. 1, 3,4 Für den Antrag der Minderheit 85 Stimmen Fürden Antrag der Mehrheit 78 Stimmen Art. 86,87 Antrag der Kommission Zustimmung zum Entwurf des Bundesrates Proposition de la commission Adhérer au projet du Conseil fédéral Angenommen -Adopté Art. 88 Antrag der Kommission Abs. 1-3 Zustimmung zum Entwurf des Bundesrates Abs. 4 (neu) Eine Forderungssumme in fremder Währung kann auf Begeh- ren des Gläubigers nach dem Kurs am Tage des Fortset- zungsbegehrens erneut in die Landeswährung umgerechnet werden. Art. 88 Proposition de la commission Al. 1-3 Adhérer au projet du Conseil fédéral Al. 4 (nouveau) A la demande du créancier, une somme en valeur étrangère peut être convertie de nouveau en valeur légale suisse au cours du jour de la réquisition de la continuation de la pour- suite. Angenommen -Adopté Art. 89-91 Antrag der Kommission Zustimmung zum Entwurf des Bundesrates Proposition de la commission Adhérer au projet du Conseil fédéral Angenommen -Adopté Art. 92 Antrag der Kommission Abs. 1 Ziff. 1 Mehrheit Zustimmung zum Entwurf des Bundesrates Minderheit (Borei François, Eggenberger, Leuenberger Ernst, Rechstei- ner, Thür) 1 Effekten, Geräte, Hausgeräte soweit sie unentbehr- lich und für eine minimale Lebensqualität bestimmt sind. Abs. 1 Ziff. 3,6, 7 Zustimmung zum Entwurf des Bundesrates Abs. 1 Ziff. 8 Mehrheit</w:t>
      </w:r>
    </w:p>
    <w:p>
      <w:r>
        <w:rPr>
          <w:b/>
        </w:rPr>
        <w:t>E. 8</w:t>
      </w:r>
    </w:p>
    <w:p>
      <w:r>
        <w:t>Les prestations d'assistance et les subsides.... Al. 1 ch. 9, 9a, 10-12, al. 2-4 Adhérer au projet du Conseil fédéral Abs. 1 Ziff. 1 -Al. 1 ch. 1 M. Borei François, porte-parole de la minorité: La proposition de minorité à l'article 92 alinéa premier chiffre 1 que je soutiens est une proposition de détail étant donné que la question fon- damentale sera traitée à l'article 93. Il s'agit ici des biens saisissables, et plus particulièrement des objets réservés à l'usage personnel du débiteur ou de sa fa- mille. Il est admis de longue date que si l'on peut encore «met- tre un débiteur sur la paille», cette expression est plus une for- mule, une image, qu'une réalité, et qu'un certain nombre de choses sont laissées au débiteur. Alors, il y a deux manières de voir les choses et nous vous proposons, plutôt que d'énon- cer en substance que l'on laisse les objets qui sont absolu- ment indispensables - c'est la proposition du Conseil fédé- ral -, de préciser que l'on laisse à disposition du débiteur et de sa famille les objets «en tant qu'ils sont indispensables et né- cessaires à une qualité de vie minimale». Cela correspondra d'ailleurs vraisemblablement à la pratique actuelle et future. Une large marge d'appréciation est laissée à la jurisprudence. Le seul argument qui a été donné contre notre proposition était que justement il faudrait adapter la jurisprudence à la nou-</w:t>
      </w:r>
    </w:p>
    <w:p>
      <w:r>
        <w:t>I.März 1993 N 23 Schuldbetreibung und Konkurs. Bundesgesetz velie formulation. Je crois que ce serait la moindre des choses dans un droit de poursuite et faillite moderne d'utiliser une ter- minologie qui corresponde à notre mode de pensée à l'heure actuelle: lorsqu'un débiteur a des difficultés, on ne lui laisse pas seulement l'indispensable, mais on lui laisse à disposition de quoi vivre avec une qualité de vie minimale. C'est une conception plus moderne des choses, raison pour laquelle nous invitons à voter cette proposition. J'en profite pour défendre au nom du groupe socialiste la pro- position de minorité Rechsteiner au chiffre 8. La commission n'a pas voulu entrer en matière sur le fait que les prestations d'assistance ne soient pas saisissables. Alors là, malgré tout, il nous paraît que la commission va trop loin dans la défense de l'intérêt des créanciers. Si un débiteur a droit, vu sa situa- tion sociale, à des prestations d'assistance, il nous paraît véri- tablement abusif que le créancier puisse en profiter pour que tout ou partie des prestations précitées soient saisies. Cela si- gnifie en clair que l'on utilise des prestations de l'Etat pour rembourser des créanciers privés. Nous vous invitons vive- ment, en la matière, à suivre la proposition de la minorité Rech- steiner. Leuenberger Ernst: Ich möchte sie namens der sozialdemo- kratischen Fraktion bitten, dem Minderheitsantrag Borei Fran- çois zuzustimmen. Wir haben uns schon in der Kommission um dieses Detail recht lebhaft gestritten. Man hat da etwa gesagt, es würde das Bild vom kleinen armen Schuldner gezeichnet, dem man noch das letzte Hemd wegnehmen möchte. Dieses Bild habe ich gezeichnet, während die Gegenseite das Bild eines Schuld- ners gezeichnet hat, der schlicht und einfach ein liederlicher Kerl ist und dem man deshalb durchaus alles wegpfänden kann, was hier nicht namentlich erwähnt ist Der Minderheitsantrag sieht vor, dass jene Geräte und Effek- ten, die für eine minimale Lebensqualität notwendig sind, nicht gepfändet werden sollen. Dieser Antrag ist ja nicht nur auf dem «Mist» unserer Räte gewachsen, sondern das ist ein Vorschlag der Arbeitsgemeinschaft Konsumkredit Dieser Vorschlag ist in jenem unseligen Moment geboren worden, als unsere Kam- mern sich dazu durchgerungen haben, kein Konsumkredit- gesetz zu erlassen. Wir haben nämlich festzustellen, dass es Leute gibt, die zuerst dazu verführt werden, Konsumkredite aufzunehmen, vielleicht über ihre Verhältnisse zu leben, und dann, wenn sie in diesem Verfahren stecken, plötzlich völlig aus der Bahn geworfen werden, weil man ihnen - das mag für einige komisch tönen - noch den neuen Fernsehapparat und den Telefonapparat wegnimmt, die heute zu einem minimalen Lebensstandard gehören. Ich habe damals in der Kommission argumentiert, heute sei man zwar durchaus der Meinung, dass Straftäter einen gewis- sen Anspruch auf Resozialisierungshilfe hätten, dass man den Schuldner aber bis auf das Hemd ausziehen könne. Das hat ja nicht nur die Seite, dass das sehr unangenehm ist und unan- genehme soziale Folgen für den betreffenden Schuldner ha- ben kann, sondern das ist auch eine äusserst unangenehme Aufgabe für den Beamten, der sich in einem Haushalt zu schaf- fen machen und all diese Gegenstände unter Protest der be- troffenen Leute pfänden muss. Wir finden, dass dieses Kriterium, das die Minderheit neu ein- führt, nämlich dass nicht gepfändet werden soll, was eine mini- male Lebensqualität erlaubt, eine ganz wichtige kleine Ergän- zung dieser Vorschriften ist Wir möchten Sie daher bitten, die- sem Vorschlag zuzustimmen. Steinegger, Berichterstatter: Wovon reden wir hier? Heute sind etwa 90 Prozent der Rändungen Einkommenspfändun- gen, d. h., die Lohnansprüche, Rentenansprüche, Forderun- gen werden gepfändet. Es gibt noch etwa 10 Prozent Sach- pfändungen, und wir reden von diesen 10 Prozent Bei der Einkommenspfändung muss der Notbedarf dem Schuldner belassen werden, und bei der Sachpfändung müs- sen die sogenannten Kompetenzstücke, welche absolut oder bloss relativ unpfändbar sind, dem Schuldner belassen werden. Die Minderheit möchte nun nicht nur die unentbehrlichen Ge- genstände unpfändbar erklären, sie möchte nicht nur die Hausgeräte unpfändbar erklären, sondern auch die «Ge- räte» - was immer das ist - sollen unpfändbar sein. Im wei- teren soll es sich nicht nur um unentbehrliche Gegenstände handeln, sondern auch um solche, welche «für eine minimale Lebensqualität bestimmt sind». Die Mehrheit ist der Meinung, dass diesen Ergänzungen oder Aenderungen nicht zuzustimmen ist Selbst bei Entbehrlich- keit können Gegenstände ausnahmsweise unpfändbar sein, wenn sich die Wegnahme nicht rechtfertigt, weil der Erlös im Verhältnis zu den Kosten gering wäre. Es kommt oft vor, dass jemand etwas hat, das eigentlich nicht unentbehrlich wäre; weil es nichts hergibt, wird es aber dem Schuldner belassen. Was heisst minimale Lebensqualität? Das ist irgend etwas, das vom Pfändungsbeamten auszulegen wäre. Man müsste eine neue Praxis entwickeln, ohne dass man konkret sagte, worum es bei dieser minimalen Lebensqualität geht Welche weiteren Geräte neben den Hausgeräten sind das? Ist es die Videoausrüstung usw., die auch unpfändbar wäre? Wir müssen bei den nächsten Artikeln berücksichtigen, dass der Schuldner eine Leistung erhalten hat Er hat Kredit bekom- men, irgendeinen Gegenstand, eine Leistung erhalten. Es geht dann um die Frage, ob er nun bereit ist, die eingegange- nen Verpflichtungen einzuhalten. Es kann nicht darum gehen, dass ich nachträglich den Wortbruch privilegiere, nämlich dann, wenn der Schuldner nicht bereit ist, seine Leistung zu erbringen. Die Meinung der Mehrheit ist, diesem Minderheitsantrag nicht zuzustimmen. M. Guinand, rapporteur: La disposition dont nous parlons rend insaisissables les objets réservés à l'usage personnel du débiteur ou de sa famille. La disposition donne des exemples et surtout un critère: «en tant qu'ils sont indispensables». La proposition de la minorité entend ajouter: «et nécessaires à une qualité de vie minimale». On peut sans doute comprendre ce souci, mais il faut penser à ceux qui devront appliquer la rè- gle. Selon quels critères vont-ils décider que tel ou tel objet est nécessaire à une qualité de vie minimale? C'est déjà difficile de dire si c'est indispensable ou non. Et puis sans doute y a-t-il des objets indispensables qui ne sont pas toujours nécessai- res à une qualité de vie minimale et inversement des objets sans doute nécessaires à une qualité de vie minimale qui ne sont pas toujours indispensables. Si l'on veut maintenir la saisie d'objets mobiliers, on ne peut pas suivre la proposition de la minorité. Une telle proposition a été rejetée par 12 voix contre 6 dans les débats en com- mission. Bundesrat Koller: Der Zusatz der Minderheit zu Artikel 92 Ab- satz 1 Ziffer 1 bringt auf der einen Seite nichts Neues, weil die Pfändungspraxis schon heute sozial gehandhabt wird. Es handelt sich hier um ein allgemeines Auslegungskriterium, und es wäre auch willkürlich, wenn wir dieses Leitprinzip der minimalen Lebensqualität, das natürlich den Nachteil der Un- bestimmtheit hat, nur bei Ziffer 1 anbringen würden. BeiZifferS beispielsweise könnte das ebenso gerechtfertigt sein. Ein Buch, das ich nicht beruflich brauche, an dem ich aber sehr hänge, kann ebensosehr zu dieser minimalen Lebensqualität gehören. Ich möchte Sie daher bitten, diesen Minderheitsantrag abzu- lehnen. Abstimmung - Vote Für den Antrag der Mehrheit 94 Stimmen Für den Antrag der Minderheit 49 Stimmen Abs. 1 Ziff. 3, 6, 7-AI. 1 eh. 3, 6, 7 Angenommen -Adopté Abs. 1 Ziff. 8-AI. Ich. 8 Rechsteiner, Sprecher der Minderheit: Bei Artikel 92 Absatz 1 Ziffer 8 geht es um die Frage, ob Fürsorgeleistungen, welche Gemeinden ausrichten, zugunsten von Gläubigern gepfändet</w:t>
      </w:r>
    </w:p>
    <w:p>
      <w:r>
        <w:t>Poursuite pour dettes et faillite. Loi fédérale 24 N 1er mars 1993 werden können. Für den Antrag der starken Kommissionsmin- derheit - der Antrag ist in der Kommission nur mit einer Stimme unterlegen - spricht die Vernunft, nicht nur die soziale Gerechtigkeit Die Haltung der Kommissionsmehrheit, welche an der Pfänd- barkeit von Fürsorgeleistungen festhalten will, ist schwer ver- ständlich. Ich hoffe, dass der Bundesrat diese Position nicht mehr in der Beratung vertreten wird; ich hoffe, dass es sich um ein Versehen gehandelt hat, dass Fürsorgeleistungen im Ent- wurf des Bundesrates nicht als unpfändbar bezeichnet wor- den sind. Ich habe es bereits mehrfach gesagt: Die Revisionsvorlage, die wir heute behandeln, ist eine gläubigerfreundliche Vor- lage; die Gläubigerinteressen haben diese Revisionsvorlage geprägt. In Artikel 92 wird nun aber zugunsten der Gläubiger übertrieben. Es ist prinzipiell nichts dagegen einzuwenden, dass die Um- schreibung der unpfändbaren Gegenstände, die Umschrei- bung des unpfändbaren Einkommens, in Artikel 92 revidiert wird. Dass die bisherige, historisch gewachsene Ordnung sehr unsystematisch war, sei unbestritten. Man muss aber feststellen, dass die Regelung, die Bundesrat und Kommis- sion generell zu Artikel 92 vorschlagen, gläubigerfreund- lich ist. Man muss beispielsweise darauf hinweisen, dass die Leistun- gen, die Renten der Unfallversicherung bisher unpfändbar wa- ren; unpfändbar waren bisher auch die Renten der Militärversi- cherung. Neu werden die Renten der Unfallversicherung und auch die Renten der Militärversicherung beschränkt pfändbar. Das ist ein Entgegenkommen, das sich zugunsten der Gläubi- ger auswirkt. Bei Fürsorgeleistungen muss sich das anders verhalten. Für- sorgeleistungen werden ja aufgrund des Anrechtes auf ein Existenzminimum festgelegt, aufgrund eines grundrechtli- chen Anspruchs auf ein Existenzminimum. Es kann nicht an- gehen, dass dieser verfassungsmässige grundrechtliche Mi- nimalanspruch auf ein Existenzminimum nun Pfändungen auslösen kann, noch von Gläubigern weggepfändet werden darf. Es ist doch geradezu grotesk, wenn Fürsorgeleistungen letzt- lich von Kleinkreditbanken gepfändet werden dürfen -für Kre- dite, die sie vorher, sei es fahrlässig oder nicht, ausgegeben haben. Das würde nichts anderes heissen, als dass Verluste einmal mehr sozialisiert, Gewinne aber zugunsten von Klein- kreditbanken privatisiert würden. Systematisch gesehen ist es so, dass bei dieser Gesamtrevi- sion von Artikel 92 die Renten von Unfallversicherungen, auch die Renten von Militärversicherungen neu pfändbar, be- schränkt pfändbar, werden. Das hat die Logik für sich. Aber in Artikel 92 Absatz 1 Ziffer 9a werden die Leistungen der ersten Säule weiterhin für unpfändbar erklärt: Leistungen der AHV, Leistungen der IV, aber auch Ergänzungsleistungen (EL). In der Botschaft wird einleuchtend begründet, dass es sich bei diesen Leistungen um die Sicherung des Existenzminimums handle; die Leistungen der ersten Säule dürften nicht gepfän- det werden, weil sie ja nur den Existenzbedarf deckten. Ge- nauso sind die Fürsorgeleistungen zu behandeln. Auch bei den Fürsorgeleistungen handelt es sich unbestrittenermas- sen um Leistungen, welche definitionsgemäss nur den Exi- stenzbedarf decken, nicht weniger, als es die Leistungen der AHV, der IV und der EL tun. In dem Sinne wäre es ein flagranter Widerspruch zur Regelung in Ziffer 9a von Artikel 92 Absatz 1, wenn Fürsorgeleistungen pfändbar sein sollten. In der Kommission ist leider für die Mehrheit die Optik der Gläubiger allein, unabhängig von der Systematik, massge- bend gewesen. Ich meine, dass es bei der Bezeichnung der unpfändbaren Gegenstände, aber auch der beschränkt pfändbaren Leistungen nun für einmal nicht in erster Linie um die Optik der Gläubiger gehen kann, sondern dass hier das Minimum definiert werden muss, das für den Schuldner oder für die Schuldnerin noch gelten muss, auf das er oder sie noch Anspruch hat. Zu diesem Minimum müssen die Fürsorgelei- stungen gehören, die ja nur gerade das Existenzminimum ab- decken. Dieses Existenzminimum soll Schuldnerinnen und Schuldnern nicht weggenommen werden können, oder, um- gekehrtgesagt, die Fürsorgeleistungen dürfen nicht zu Lasten des Gemeinwesens gepfändet werden. Ich möchte Sie deshalb ersuchen, dem Minderheitsantrag zu- zustimmen. Steinegger, Berichterstatter: Bei Artikel 92 Absatz 1 Ziffer 8 geht es um einmalige Leistungen. Nach bisheriger Rechtspre- chung hat es sich hier immer um eine Frage einmaliger Lei- stungen gehandelt. Die periodischen Leistungen sind in Arti- kel 93 geregelt. Sie sind beschränkt pfändbar; dort sind sie als Unterhaltsleistungen bezeichnet Ich bin nicht ganz klug dar- aus geworden, ob Herr Rechsteiner nun auch periodische Lei- stungen erfasst haben möchte. Aber gemäss bisheriger Rechtsprechung zu Ziffer 8 von Artikel 92 Absatz 1 ist es nur um einmalige Leistungen gegangen. Die Minderheit möchte nun offenkundig einmalige Fürsorge- leistungen unpfändbar erklären. Da es sich um einmalige Lei- stungen handelt, dürfte der Anwendungsbereich bescheiden sein. Es stellt sich einfach die Frage, ob mit neuen Begriffen eine eingespielte Praxis in Frage gestellt werden soll. Aus die- sem Grund will die Mehrheit bei ihrem Vorschlag bleiben. Es ist zu mehreren Malen vom Bundesgericht ganz klar gesagt worden, dass es sich bei Ziffer 8 von Artikel 92 Absatz 1 um eine singuläre Rechtsvorschrift handelt, die man nicht ausdeh- nen und interpretieren kann. Es geht also um einmalige Lei- stungen, die nach der Minderheit nun - sofern es sich um Fürsorgeleistungen handelt-auch als unpfändbar erklärt wer- den können. M. Guinand, rapporteur: Au chiffre 8 de l'article 92 alinéa pre- mier, il s'agit de rendre insaisissables des prestations d'assis- tance en plus des subsides alloués à titre de secours. C'est du moins la proposition de la minorité. On peut en effet se deman- der s'il est préférable de rendre insaisissables de telles presta- tions qui sont versées pour venir en aide à une personne dans ses besoins immédiats et non pas nécessairement pour lui permettre d'amortir ses dettes. En réalité, la question qui me paraît se poser est celle de savoir s'il faut préciser dans cette disposition la pratique actuelle qui considère déjà comme in- saisissable une prestation unique, mais qui rend relativement insaisissables des prestations périodiques. La majorité de la commission a décidé de ne pas suivre cette proposition qui est présentée par la minorité (7 voix contre 6). Bundesrat Koller: Klar ist, dass die Leistungen der ersten Säule - der AHV/IV und der Ergänzungsleistungen - absolut unpfändbar bleiben; ich verweise auf Ziffer 9a von Artikel 92 Absatz 1. Dieser Antrag der Minderheit möchte nun aber offen- bar auch periodische, statutarische Fürsorgeleistungen als absolut unpfändbar statuieren; das widerspricht dem ganzen Prinzip, denn periodische statutarische Fürsorgeleistungen privater oder öffentlicher Kassen sollen künftig beschränkt pfändbar bleiben. Wir wollen die absolute Unpfändbarkeit auch künftig auf einmalige, auf besondere Notfälle ausgerich- tete Hilfeleistungen beschränken, wie das schon im geltenden Recht der Fall ist. Würden Sie dem Antrag der Minderheit zustimmen, hätte das auch eine Rechtsungleichheit zur Folge. Sie würden nämlich Empfänger von Fürsorgeleistungen besserstellen als Lohn- empfänger; das kann nicht der Sinn dieser Ordnung sein. Das ist der Grund, weshalb wir Ihnen empfehlen, der Fassung der Mehrheit und des Bundesrates zuzustimmen. Abstimmung - Vote Für den Antrag der Mehrheit 87 Stimmen Für den Antrag der Minderheit 54 Stimmen Abs. 1 Z/ff, 9, 9a, 10-12, Abs. 2-4 AI. 1 eh. 9, 9a, 10-12, al. 2-4 Angenommen -Adopté Präsident: Ich schlage Ihnen vor, dass wir hier den ver- schobenen Antrag Epiney Artikel 80 Absatz 2 Ziffer 4 (neu) be- handeln.</w:t>
      </w:r>
    </w:p>
    <w:p>
      <w:r>
        <w:t>I.März 1993 N 25 Schuldbetreibung und Konkurs. Bundesgesetz Art. 80Abs. 2Ziff. 4 -Art. 80 al. 2 eh. 4 M. Epiney: Au terme de l'article 50 de la Convention de Lu- gano, les pays contractants, dont la Suisse, se sont engagés à doter leurs propres actes notariés de la force exécutoire. En d'autres termes, un acte notarié est assimilé à un jugement exécutoire permettant d'obtenir la mainlevée définitive de l'op- position. Or, Monsieur le Conseiller fédéral, il n'y a pas trace, en l'état actuel, dans le projet de loi, de la concrétisation du principe prévu à l'article 50 de la Convention de Lugano. Alors, je pourrais retirer cette proposition si vous nous donniez l'as- surance, Monsieur le Conseiller fédéral, que la commission du Conseil des Etats aura en mains le rapport qu'une commis- sion d'experts aurait dû vous fournir pour traiter de cette pro- blématique extrêmement importante. En effet, si nous devons attendre une prochaine révision de la loi sur la poursuite pour dettes et la faillite, alors je serai obligé de maintenir l'ancrage de ce principe dans le projet de loi. J'attends de votre part, Monsieur le Conseiller fédéral, cette assurance, si vous pouvez nous la donner. Bundesrat Koller: Ich habe Ihnen, Herr Epiney, im Eintretens- referat gesagt, dass wir im Einverständnis mit Ihrer Kommis- sion eine Expertengruppe eingesetzt haben, die die Fragen der Vereinbarkeit des Lugano-Uebereinkommens mit dem re- vidierten Schuldbetreibungs- und Konkursgesetz genau prü- fen wird, so dass der Bericht bereits im Zweitrat behandelt wer- den kann. Deshalb glaube ich, ist Ihrem Wunsch, dass diese Frage nun tatsächlich studiert und in den Zweitrat eingebracht wird, Genüge getan. Im Differenzbereinigungsverfahren werden Sie dann selbst- verständlich Gelegenheit haben, auf diese Frage zurückzu- kommen. Es ist sicher richtig, wenn wir zunächst diesen Be- richt der Expertengruppe abwarten. Präsident: Herr Epiney ist mit dieser Antwort einverstanden und zieht seinen Antrag zurück. Zurückgezogen - Retire Art. 93 Antrag der Kommission Abs. 1 Mehrheit Zustimmung zum Entwurf des Bundesrates Minderheit (Rechsteiner, Borei François, Eggenberger.Thür) .... gepfändet werden, als sie für den Schuldner und seine Fa- milie unter Berücksichtigung des sozialen Existenzminimums nicht notwendig sind. Der Bundesrat erlässt Richtlinien über dessen Berechnung. Abs. 2,3 Zustimmung zum Entwurf des Bundesrates Antrag Leuenberger Moritz Abs.1 .... notwendig sind. Laufende Steuerschulden sind in die Be- rechnung des Existenzminimums einzubeziehen. Art. 93 Proposition de la commission AI.1 Majorité Adhérer au projet du Conseil fédéral Minorité (Rechsteiner, Borei François, Eggenberger, Thür) déduction faite de ce qui est nécessaire au débiteur et à sa famille au regard du minimum social d'existence. Le Conseil fédéral édicté des directives y relatives. Al. 2,3 Adhérer au projet du Conseil fédéral Proposition Leuenberger Moritz AI.1 .... au débiteur et à sa famille. Les dettes courantes concernant les impôts doivent être comprises dans le calcul du revenu minimum. Abs. 1 -Al. 1 Rechsteiner, Sprecher der Minderheit: Beim Minderheitsan- trag zu Artikel 93 geht es um einen zentralen Antrag im Zusam- menhang mit der Armutsproblematik. Bei diesem Artikel wird nämlich festgelegt und umschrieben, was Schuldnerinnen und Schuldnern, die Erwerbseinkommen haben, die einen Verdienst erzielen, über die Lohnpfändung weggenommen werden darf und was ihnen belassen werden muss. Damit geht es gleichzeitig um die Frage der Umschreibung des Exi- stenzminimums bzw. des Mimimums, das den Menschen, die betrieben werden, für den Existenzbedarf am Schluss noch verbleibt. Gleichzeitig geht es auch um das, was in der Praxis als Grundrecht auf ein Existenzminimum eine Rolle spielt Es ist heute in der Literatur weitgehend anerkannt, dass das Recht auf ein angemessenes Existenzminimum besteht - zwar durch das Bundesgericht noch nicht, aber in der Lehre. Auch in den Vorarbeiten zur Totalrevision der Bundesverfas- sung ist jeweils festgestellt worden, dass ein solches Grund- recht auf ein Existenzminimum in einer neuen Verfassung auf- genommen werden müsste, und im Rahmen dieser Vorarbei- ten - ich möchte das nur politisch bemerken - hat dies sogar die FDP anerkannt. Und beim Grundrecht auf ein Existenzmi- nimum handelt es sich zweifellos um das angemessene, das soziale Existenzminimum. Das bisherige betreibungsrechtliche Existenzminimum - da- mit komme ich zu Artikel 93 im speziellen -, das nun gemäss der Kommissionsmehrheit in Artikel 93 unverändert übernom- men werden soll, liegt deutlich und klar unter dem sozialen Existenzminimum. Es genügt den verfassungsmässigen An- forderungen an ein soziales Existenzminimum nicht Das ein- mal deshalb, weil es betragsmässig zu tief angesetzt wird. Das betreibungsrechtliche Existenzminimum liegt unter dem, was Fürsorgeämter, wenn sie Unterstützungen ausrichten müs- sen, als Existenzminimum festlegen. Und das - das wissen alle, die damit zu tun haben -, was die Fürsorgeämter als Exi- stenzminimum festlegen, ist schon sehr wenig. Eine Begründung liegt darin, dass die Grundbeträge, die von den Kantonen festgelegt werden, niedrig sind und dass insbe- sondere auch die Kinderbeiträge sehr tief sind. Ein weiterer Grund, weshalb das betreibungsrechtliche Exi- stenzminimum viel zu tief liegt - gemessen am Anspruch auf ein angemessenes Existenzminimum, am grundrechtlichen Anspruch auf ein Existenzminimum -, ist die Tatsache, dass die laufenden Steuern für die Berechnung dieses Existenzmi- nimums nicht berücksichtigt werden - weder nach der Praxis zum bisherigen Artikel 93 SchKG noch nach der Fassung der Kommissionsmehrheit. Der Umstand, dass die laufenden Steuern, die jedermann er- wachsen, der ein Einkommen erzielt, also gewissermassen ei- nen Zwangsbedarf darstellen, führt dazu, dass sich jemand zwangsläufig immer mehr verschulden muss, während die Lohnpfändung läuft In dieser Zeit verschlimmert sich die Si- tuation, anstatt sich zu verbessern. Jemand, der von einer Lohnpfändung betroffen ist, versinkt regelmässig immer stär- ker im Schuldensumpf, weil die Steuern weiter auflaufen, so- fern das Steueramt nicht Gnade walten lässt und einen Steuer- erlass zulässt. Das ist aber kein Anspruch, kein Recht, son- dern gewissermassen ein Gnadenbeweis; effektiv kommen die Steuern in dieser Phase dazu. Auch weitere elementare Ansprüche werden bei der Berech- nung des betreibungsrechtlichen Existenzminimums nicht be- rücksichtigt; ich denke dabei beispielsweise an die Telefonge- bühren. In der Praxis der Betreibungsämter wird davon ausge- gangen, dass ein Schuldner, dessen Lohn gepfändet wird, im Regelfall keinen Anspruch auf ein Telefon hat, es sei denn, dass es zur Erzielung seines Erwerbseinkommens notwen- dig sei. Es kam in der Kommission während der Diskussion über die-</w:t>
      </w:r>
    </w:p>
    <w:p>
      <w:r>
        <w:t>Poursuite pour dettes et faillite. Loi fédérale 26 N 1er mars 1993 sen Antrag zum Ausdruck, dass für die Kommissionsmehrheit auch in diesem Punkt die Gläubigeroptik leider dominiert Es wurde gesagt, der Fiskus sei ein Gläubigerwie jeder andere; er könne nicht bessergestellt werden als andere Gläubiger. Das mag für vergangene Steuerschulden zutreffen, aber es trifft nicht zu für Steuern, die zur Erzielung des Einkommens, das gepfändet ist, abgeliefert werden müssen. Wenn jemand ein Einkommen erzielt, löst dieses Einkommen Steuerpflichten aus, und diese Steuerpflichten sind Zwangsbedarf, genauso wie die Sozialversicherungsabgaben, die für diese Phase ent- richtet, die zwangsläufig mit berücksichtigt werden müssen. Damit ist die Lösung der Kommissionsmehrheit, auch die gel- tende Regelung, ungerecht; sie verschlechtert, verschlimmert die Situation der Schuldnerinnen und Schuldner noch. Es gibt einen einzigen unbestrittenen Grund, einen Eingriff in das Existenzminimum zuzulassen, nämlich die Alimenten- schulden. Dort ist es legitim und unbestritten, dass in das Exi- stenzminimum eingegriffen werden darf, weil die Berechtig- ten - Kinder oder Ehefrau - auch von diesem Eingriff ins Exi- stenzminimum betroffen sind. Aber in allen anderen Fällen muss dieses Minimum respektiert werden. Wenn nun mit der SchKG-Aenderung ein Gesetz gemacht wird, das vielleicht wieder für eine sehr lange Zeit Bestand ha- ben wird - es handelt sich ja um ein 10Ojähriges Gesetz, mit ei- ner 20jährigen Vorarbeit zu dieser Revision -, müssen wir diese Gesetzgebung verfassungsmässig legiferieren. Zu den verfassungsmässigen Rechten gehört das Grundrecht auf ein angemessenes Existenzminimum. Wenn wir verfassungsmässig legiferieren, müssen wir eine Formulierung wählen, die diesen verfassungsmässigen An- sprüchen genügt Das ist die Fassung der Kommissionsmin- derheit, die auch den Postulaten aller Verbände entspricht, die sich um die Anliegen von Schuldnerinnen und Schuldnern, auch von betroffenen Arbeitnehmerinnen und Arbeitnehmern kümmern. Deshalb braucht es hier eine Aenderung, wenn die- ses Gesetz in Zukunft verfassungsmässigen Ansprüchen ge- nügen soll. Ich ersuche Sie, der Kommissionsminderheit zuzustimmen. Leuenberger Moritz: Das Ziel meines Antrages ist, dass die laufenden Steuerschulden, also jene Steuerschulden, die nach der Pfändung begründet werden, im Existenzminimum berücksichtigt werden müssen. Ich betone: Es geht nicht um die aufgelaufenen Schulden, die bereits vor der Rändung ent- standen sind, sondern um diejenigen, die nach der Rändung neu entstehen. Die früheren sind nicht privilegiert, die bleiben in der 5. und neu in der 3. Klasse. Das Existenzminimum wird nach heutigem Recht und -wie es von der Kommissionsmehrheit vorgesehen ist-auch künftig durch die Kantone definiert, wobei diese auf ihre regionalen Besonderheiten Rücksicht nehmen; aber in keinem von die- sen kantonalen Existenzminima sind die laufenden Steuer- schulden Inbegriffen, ausser im erweiterten Existenzmini- mum, das bei der Festsetzung von Unterhaltsbeiträgen bei Scheidungen usw. eine Rolle spielt, nicht aber beim betrei- bungsrechtlichen Existenzminimum. Diese Regelung ist einigermassen absurd und wird von nie- mandem verstanden. Es ist erstens störend für den Betriebe- nen selbst: Er muss ja Steuern bezahlen, laufend bekommt er die neue Steuerrechnung. Andere Schulden fallen nicht an, oder man mutet ihm zu, keine neuen Verträge abzuschliessen; indem er das Existenzminimum einhalten muss, soll er sich einschränken. Das kann er aber den Steuerschulden gegen- über nicht tun, die kommen von Gesetzes wegen auf ihn zu. Das bringt viele Schuldner in ein sehr grosses moralisches Di- lemma, das sie nachher lösen, indem sie Kleinkredite aufneh- men, um die Steuern zu bezahlen. Diese Kleinkredite müssen wieder mit bis zu 18 Prozent verzinst werden. Nun muss man wissen: Wenn man für ein Kompetenzstück - also für ein Bett, das man dringend braucht, oder für ein Auto, welches jemand für die Ausübung des Berufes braucht - ei- nen Kleinkredit aufnimmt, kann man diesen beim Existenzmi- nimum berücksichtigen, nicht aber den Kleinkredit für die Steuern. Möbel Rister oder irgendeine Automobilfirma oder eine Bank sind besser gestellt als der Staat. Zweitens ist diese Regelung für den Staat selbst einigermas- sen merkwürdig. Er kann sich - wenn er hier legiferiert, dass die Kantone bei den Existenzminima die Steuerschulden zu berücksichtigen haben-mit anderen Gläubigern, z. B. milden Hauseigentümern, gleichstellen, denn der Mietzins ist immer im Existenzminimum eingeschlossen, oder mit den Kranken- kassen, denen Prämien bezahlt werden müssen, oder mit der Bank, der der Kleinkredit für ein Kompetenzstück zurückbe- zahlt werden muss. Es scheint mir, dass es durchaus seine Berechtigung hat, wenn der Staat hier gleich behandelt wird. Er ist es ja auch, der die Ausgaben für dieses ganze Verhältnis übernimmt, er zahlt dann Fürsorgeleistungen, und er bezahlt den ganzen Betrei- bungsapparat Hätten wir das System der Quellensteuer, würde sich die Frage überhaupt nicht stellen; bei denjenigen, die Quellen- steuer bezahlen, stellt sie sich denn auch nicht Dort werden die Steuern im voraus bezahlt Oder die Lohnprozente bei AHV oder IV: Dort spielt das gar keine Rolle, es wird gar nicht dis- kutiert. Ich bitte Sie also, diesen Umstand zu korrigieren und die Kan- tone anzuhalten, die laufenden Steuern im Existenzminimum zu berücksichtigen. Frau von Feiten: Ich bitte Sie namens der SP-Fraktion, dem Minderheitsantrag zuzustimmen, wonach eine Einkom- menspfändung dem Schuldner das soziale Existenzminimum belässt Im weiteren soll der Bundesrat verpflichtet werden, Richtlinien für die Berechnung des Existenzminimums zu er- lassen. Es kann doch nicht sein, dass die vielbeachteten Armutsstu- dien verschiedener Kantone sowie die verfassungsrechtliche Diskussion über die grundrechtliche Garantie des Existenzmi- nimums spurlos an dieser überfälligen Revision des SchKG vorbeigehen! Hier geht es um die einmütig geforderte Verein- heitlichung der Berechnung des Existenzminimums sowie um die geforderte Erhöhung der Existenzminima auf Beträge, wel- che eine echte Teilhabe am sozialen Leben ermöglichen. Diese einfach zu realisierenden Massnahmen sollen der ge- genwärtigen Unübersichtlichkeit und Undurchschaubarkeit von Ansprüchen, Zuständigkeiten, Leistungsumfang usw. der bestehenden Konzepte sozialer Sicherheit begegnen. Es knirscht im System; daran ist auch das SchKG schuld. Gemäss bundesrätlichem Vorschlag, der von der Kommis- sionsmehrheit befürwortet wird, soll das betreibungsrecht- liche Existenzminimum nach wie vor massgebend sein: das Existenzminimum nach Betreibungsrecht, das unter dem so- zialen Existenzminimum, ja, unter den Fürsorgeansätzen, liegt Das führt in sozialer Hinsicht zu skandalösen Folgen. I.Wie schon ausgeführt, werden beim betreibungsrechtli- chen Existenzminimum die Steuerschulden nicht berücksich- tigt Das hat zur Folge, dass der Schuldner, nachdem er aus- gepfändet worden ist, gleich einem Steuerschuldenberg ge- genübersteht; der Teufelskreis der erneuten Verschuldung re- spektive weiteren Verelendung des Schuldners ist somit vor- programmiert Es kann zudem nicht im öffentlichen Interesse liegen, dass bei der gegenwärtigen Finanzmisere dafür gesorgt wird, dass die leidgequälte öffentliche Hand warten muss, während z. B. Konsumkredite abgezahlt werden. Das widerspricht auch in- haltlich dem Begriff des Existenzminimums, der sich an Lei- stungen orientiert, die zur Deckung des Lebensbedarfs not- wendig sind. Laufende Steuern gehören zu einem erweiterten Lebensbe- darf, denn damit werden die öffentlichen Leistungen wie Schulgeld oder Gesundheitsvorsorge abgegolten. Niemand wird bestreiten, dass Bildung und Gesundheit zur würdigen Lebensgestaltung gehören. Sachlich sind somit keinerlei An- haltspunkte ersichtlich, die eine tiefere Bemessung des Not- bedarfs im Betreibungsrecht rechtfertigen würden. Der heute verteilte Antrag Leuenberger Moritz nimmt die notwendige Korrektur im Bereich des Steuerrechts vor. 2. Stossend ist auch die Differenz zwischen dem betreibungs- rechtlichen Existenzminimum und den Fürsorgeansätzen. Bei Rändung von Fürsorgeabhängigen können Fürsorgeleistun-</w:t>
      </w:r>
    </w:p>
    <w:p>
      <w:r>
        <w:t>I.März 1993 N 27 Schuldbetreibung und Konkurs. Bundesgesetz gen im Umfang der Differenz vom Betreibungsamt gepfändet werden. Eine solche Subventionierung von Gläubigern, de- nen zuzumuten ist, bei Geschäften mit Fürsorgeabhängigen entsprechende Sorgfalt aufzubringen, ist entschieden abzu- lehnen. Wenn Fürsorgeleistungen zugunsten von Gläubigern, insbesondere Kleinkreditbanken, gepfändet werden, liegt zu- dem schlicht eine Zweckentfremdung vor; denn Zweck der Fürsorge ist es, den Betroffenen das Ueberleben zu sichern. Mit der Pfändung von Fürsorgeleistungen wird die verfas- sungsmässige Garantie der Existenzsicherung verletzt, was nicht Sinn des Betreibungsrechtes sein kann. Die Kompetenz des Bundesrates zum Erlass von Berech- nungsrichtlinien ist schon aus der Sicht der heutigen Praxis naheliegend; ich verweise auf die Empfehlungen der Schwei- zerischen Konferenz für öffentliche Fürsorge sowie diejenigen der Konferenz der Konkurs- und Betreibungsbeamten. Aus- serdem ist es aus verfassungsrechtlicher Sicht Aufgabe des Bundes, dafür zu sorgen, dass die verfassungsrechtlichen Ga- rantien eingehalten werden. Ich bitte Sie, dem Minderheitsantrag zuzustimmen, allenfalls auch dem Antrag Leuenberger Moritz. Fischer-Sursee: Der Antrag der Minderheit beinhaltet zwei Dinge: Erstens sei bei der Rändung auf das soziale Existenz- minimum statt wie heute auf den Zwangsbedarf abzustellen, und zweitens wird für den Erlass der Richtlinien die Zuständig- keit des Bundesrates vorgeschlagen anstelle der Zuständig- keit der kantonalen Aufsichtsbehörden wie heute. Ich bin mit der Minderheit einverstanden, dass ein angemes- senes Existenzminimum ein Grundrecht ist; darüber müssen wir uns nicht streiten. Es geht um die Frage, wie dieses Exi- stenzminimum berechnet werden soll und welches Existenz- minimum dem SchKG zugrunde gelegt werden soll. Die Min- derheit schlägt vor, es sei dem Schuldbetreibungs- und Kon- kursrecht das sogenannte soziale Existenzminimum zu- grundezulegen. Dieses soziale Existenzminimum ist ein nicht definierter Be- griff. Das schafft Rechtsunsicherheit Wie soll der Begriff vom Betreibungsbeamten ausgelegt werden? Es ist ja der Betrei- bungsbeamte, der im konkreten Einzelfall vorgehen muss. Deshalb glaube ich, dass der Betreibungsbeamte mit diesem Begriff überfordert ist. Der Zwangsbedarf, wie er heute zugrunde gelegt ist, ist zum grössten Teil errechenbar, wobei auch hier der Betreibungs- beamte einen Ermessensspielraum hat und diesen ausüben muss; und zwar übt er diesen aufgrund der örtlichen und der persönlichen Kenntnisse und der Situation des Schuldners aus. Wir wissen, dass die Betreibungsbeamten diesen Ermes- sensspielraum vernünftig, grosszügig und human auslegen. Sollte das nicht der Fall sein, hat der Schuldner die Beschwer- demöglichkeit Ich bin daher der Meinung, dass man diesen Zwangsbedarf belassen soll. Ich gehe mit dem Vorschlag der Mehrheit einig, wonach keine neue Definition eingeführt werden sollte. Abgesehen davon haben wir hinsichtlich Existenzminimum eine grosse Rechtsprechung. Es wurde die neue Armut angesprochen. Diese ist ein sehr ernst zu nehmendes Problem. Dieses Problem kann aber mei- nes Erachtens nicht über die SchKG-Revision gelöst werden, sondern dafür sind andere Instrumente einzusetzen. Es wurde auch auf die Unterhaltsbeiträge hingewiesen. Vor al- lem in der Kommission wurde gesagt, dass im Scheidungsver- fahren auch das betreibungsrechtliche Existenzminimum bei den Unterhaltsbeiträgen zugrunde gelegt wird. Das ist natür- lich falsch. Es ist höchstens dort der Fall, wo sich beide Ehe- gatten bereits finanziell auf dem Existenzminimum bewegen. Noch ein Wort zum Problem, was alles ins Existenzminimum einberechnet werden soll: Wenn wir das Existenzminimum an- heben, erschweren wir vor allem bei den Unterhaltsrenten, bei den Unterhaltsleistungen, die gepfändet werden, die Sache für die Berechtigten. Sehr viele Betreibungen und Pfändungen gelten heute den Unterhaltsrenten. Je höher das Existenzmini- mum angesetzt wird, um so kleiner wird die Pfändbarkeit, und der Rentenberechtigte, der Unterhaltsberechtigte, also die ge- schiedene Frau oder die Kinder, erhalten weniger. Zu den Steuern: Man kann darüber streiten, ob die Steuern einberechnet werden sollen oder nicht Es geht tatsächlich nur um die neuen laufenden Steuern. Die Frage ist natürlich: Be- zahlt der Schuldner dann die Steuern, oder verschwindet das, was eingerechnet wird, einfach irgendwo? Es gibt keine Ge- währ dafür, dass die Steuern damit tatsächlich bezahlt wer- den. In der Praxis geht es übrigens so, dass im allgemeinen ein Schuldner, der sich auf dem Existenzminimum bewegt, ei- nen Steuernachlass erwirken kann. Sehr viele Fürsorgeämter empfehlen dies auch; in der Regel wird es bewilligt Noch ein Wort über die Zuständigkeit für die Richtlinien zur Be- rechnung des Existenzminimums. Wir wissen, dass beim Exi- stenzminimum regionale und örtliche Unterschiede bezüglich der Lebenskosten bestehen, die auch berücksichtigt werden müssen. Es ist daher besser - nach meiner Auffassung -, wenn die kantonale Aufsichtsbehörde für den Erlass der Richt- linie zuständig ist und nicht der Bundesrat, der von diesem Problem doch etwas weiter weg ist als die Vollzugsbehörde. Und diese stellt in der Regel ja auf die Empfehlungen der Kon- ferenz der Betreibungs- und Konkursbeamten ab. M. Poncet: En apparence, la proposition de minorité Rechstei- ner ne s'écarte que dans une très modeste mesure du texte de la majorité. Là en effet, où dans le texte français tout au moins, la majorité parle de la déduction de ce que le préposé estime indispensable, la minorité, elle, évoque ce qui est nécessaire au débiteur et à sa famille. M. Fischer-Hägglingen a montré tout à l'heure que la différence est probablement plus théori- que que pratique. Mais l'objectif véritable de la minorité est en réalité ailleurs. Il s'agit d'introduire en quelque sorte par la pe- tite porte une notion sociale nouvelle, celle du minimum social d'existence. Cette notion est tellement nouvelle que M. Rech- steiner lui-même d'ailleurs proposait de l'introduire par le biais d'une modification constitutionnelle dans son intervention de tout à l'heure. Cette notion nouvelle, qui est partiellement réali- sée en France par le biais du revenu minimum garanti, néces- site un examen sérieux et approfondi. Elle pose de sérieux pro- blèmes, bien sûr, de politique sociale, mais aussi de finance- ment, et elle poserait également un problème de répartition entre cantons et Confédération. Il serait donc à notre sens inopportun d'introduire un concept de cette nature sans avoir bien réfléchi au préalable. A cela s'ajoute le fait que l'objectif principal de la loi sur la poursuite pour dettes et la faillite doit être et doit demeurer le règlement de l'exécution forcée. Cette loi ne doit pas avoir comme objectif principal le règlement de problèmes de politique sociale. S'agissant de la proposition de M. Leuenberger Moritz qui vise à inclure dans le revenu minimum les dettes fiscales courantes, nous sommes d'avis que cette proposition se comprendrait mieux si elle avait pour contrepartie une position privilégiée de la créance fiscale. Les explications données par M. Leuenber- ger Moritz tout à l'heure montrent qu'il s'agit bien de l'impôt après saisie et non pas avant, ce qui change quelque peu le pro- blème. La question aurait probablement mérité d'être exami- née en commission, car aux arguments de M. Leuenberger Moritz on pourrait sans doute en opposer d'autres. On pourrait notamment opposer auxexemplesqu'ilacités, comme le loyer, l'assurance-maladie, le fait que le non-paiement de ces presta- tions ne reste pas sans conséquence pour le débiteur, alors que, par hypothèse, les impôts non payés peuvent être remis, voire tout simplement non payés et que, par conséquent, on peut arriver à une solution qui inclurait dans le calcul du revenu minimum des montants que le débiteur ne paierait ensuite pas, ce qui serait assurément inéquitable. Voilà les raisons pour lesquelles, sans contester l'intérêt du problème qui a été soulevé par M. Leuenberger Moritz, nous préférons en rester en ce qui nous concerne à la solution de la majorité. Par conséquent, nous vous invitons à rejeter les deux propositions qui nous sont soumises. Steinegger, Berichterstatter: Es ist jetzt viel von Grundrechten gesprochen worden, aber in der aktuellen Bundesverfassung ist natürlich dieses vielzitierte Grundrecht bisher nicht enthal- ten. Trotzdem haben wir ein Existenzminimum, das betrei- bungsrechtliche Existenzminimum.</w:t>
      </w:r>
    </w:p>
    <w:p>
      <w:r>
        <w:t>Poursuite pour dettes et faillite. Loi fédérale 28 N 1er mars 1993 Bisher ist dieses betreibungsrechtliche Existenzminimum als das berechnet worden, was der Schuldner und seine Familie unbedingt nötig haben, und es ist im weiteren vom Betrei- bungsbeamten festgelegt worden. Es hat nicht jeder Betrei- bungsbeamte einfach das gemacht, was er hat machen wol- len, sondern die Konferenz der Betreibungs- und Konkursbe- amten hat Richtlinien erlassen. Die kantonalen Aufsichtsbe- hörden stellen Richtlinien zur Verfügung, und die Betreibungs- beamten unterstehen ja den kantonalen Aufsichtsbehörden und stehen auch unter der Oberaufsicht des Bundesge- richtes. Bisher haben diese Probleme wohl immer zu Diskussionen Anlass gegeben, aber es sind keine wirklich grossen Pro- bleme entstanden. Was will die Minderheit? Die Minderheit will das Kriterium der unbedingten Notwendigkeit zugunsten des sozialen Existenz- minimums verlassen, das heisst das betreibungsrechtliche Existenzminimum im heutigen Sinn erhöhen und damit natür- lich auch die Kreditwürdigkeit der Schweizer reduzieren. Die Unterscheidung zwischen betreibungsrechtlichem Exi- stenzminimum und fürsorgerischem Existenzminimum scheint mir durchaus berechtigt, weil ich ja bei der Betrach- tungsweise des betreibungsrechtlichen Existenzminimums zu berücksichtigen habe, dass der Betroffene Vorleistungen er- halten hat, dass er irgendwoher Geld oder andere Leistungen erhalten hat, so dass aus diesem Grund durchaus auch ein Unterschied zum fürsorgerischen Existenzminimum gerecht- fertigt ist. Zweitens möchte die Minderheit, dass der Bundesrat einge- schaltet wird. Er soll Richtlinien für dieses soziale Existenzmi- nimum erlassen, und es ist nicht mehr Aufgabe der normalen Aufsichtsbehörden, dort wirksam zu sein. Wir sind der Auffas- sung, dass wir in einem Zeitalter, wo wir die Ueberlastung des Bundesrates usw. beklagen, keine Veranlassung haben, hier wieder eine Verschiebung Richtung Bundesrat festzulegen - fast 100 Jahre, nachdem wir das Bundesgericht als Auf- sichtsinstanz eingesetzt haben! Zum Antrag Leuenberger Moritz: Faktisch läuft er natürlich auf eine Privilegierung des Fiskus hinaus. Er geht ja mindestens davon aus, dass dann tatsächlich die Steuern bezahlt würden und die Mittel nicht für irgend etwas anderes verwendet wür- den. Und da stellt sich nun die Frage, ob man hier bei dieser Festlegung des betreibungsrechtlichen Existenzminimums tatsächlich den Fiskus privilegieren soll oder ob dieser nicht gleich zu behandeln ist wie die übrigen Gläubiger, nämlich dass dann der Schuldner über einen Steuererlass usw. zur Lö- sung der Probleme beitragen kann. Also Kollege Honegger dürfte durchaus zufrieden sein, und ich würde sagen, die Qualifikation in der Nachfolge von Herrn Bundesrat Stich wäre damit auch erstellt M. Guinand, rapporteur: A l'article 93, il s'agit de la question relative à la part des revenus qui est insaisissable. Le Conseil fédéral nous propose de rester à la notion actuelle: est insaisissable la part des revenus indispensables, selon les estimations du préposé, au débiteur et à sa famille. La minorité nous propose d'introduire la notion de «minimum social d'existence» dont le calcul serait fait sur la base de direc- tives du Conseil fédéral. Les préoccupations de la minorité sont sans doute légitimes, mais ça n'est pas à travers une révi- sion de la LP que notre système de sécurité sociale doit être aménagé. La pratique actuelle des offices des poursuites et faillites en matière de minimum vital a donné satisfaction. Elle se fonde sur une jurisprudence détaillée et bien établie et sur des directives locales qui donnent satisfaction. Elle laisse donc aux préposés chargés d'appliquer la loi une marge de manoeuvre suffisante qui leur permet de tenir compte des si- tuations locales et personnelles. Il n'y a pas de raison de limiter le pouvoir d'appréciation des préposés des autorités locales en leur imposant des directives fédérales. Comme tout à l'heure s'agissant des objets mobiliers indis- pensables au débiteur, l'introduction d'un critère tel que le mi- nimum social d'existence ne pourrait que rendre plus difficile l'application de la loi. C'est d'ailleurs pourquoi M. Rechsteiner a bien lié sa proposition à la nécessité d'établir des directives. Si l'on veut maintenir le pouvoir d'appréciation des préposés et des autorités locales, il faut les laisser agir sur la base de cri- tères simples à appliquer. Les deux composantes de la propo- sition de la minorité, à savoir l'introduction du minimum social d'existence et des directives, ont d'ailleurs les deux été reje- tées par la commission par un score identique de 10 à 5. Je vous invite donc à suivre la majorité de la commission. En ce qui concerne la proposition Leuenberger Moritz, dont nous n'avons pas discuté en commission, j'ai personnelle- ment un peu de peine à comprendre exactement ce que M. Leuenberger cherche avec cette proposition. Parce que de deux choses l'une: ou on ajoute le montant dont le débiteur a besoin pour payer ses impôts, auquel cas on augmente son revenu minimum - si le débiteur paie les impôts avec cette augmentation, alors bon ! mais il y a bel et bien à ce moment-là un avantage qui revient au fisc, puisque le débiteur paiera cette facture-là et pas une autre, - ou bien il ne paie pas sa fac- ture d'impôts, et à ce moment-là il augmente son revenu et il y aura une nouvelle poursuite. Dans mon esprit en tout cas, quand on parle de revenus indis- pensables au débiteur et à sa famille, ce sont les revenus dont le débiteur doit disposer pour que sa famille ne risque pas de tomber dans le besoin, à savoir ce dont il a besoin pour nourrir et loger sa famille, l'argent nécessaire pour payer le loyer du logement pour ne pas se voir résilier le contrat de bail, l'argent nécessaire à assurer les soins médicaux et pharmaceutiques en cas de maladie, par conséquent, vraisemblablement, la prime d'assurance-maladie. Mais si le débiteur ne paie pas une tranche d'impôts, il ne court pas les mêmes risques que s'il ne paie pas son loyer ou s'il n'a pas l'argent suffisant pour nourrir et loger sa famille. En conséquence, mais je ne m'exprime ici qu'à titre person- nel, il me semble que la proposition Leuenberger Moritz ne de- vrait pas être suivie, encore qu'elle n'ait pas fait l'objet d'une décision en commission. Bundesrat Koller: Die Minderheit der Kommission möchte ne- ben dem betreibungsrechtlichen Existenzminimum ein soge- nanntes soziales Existenzminimum einführen, das natürlich höher wäre als das betreibungsrechtliche. Man darf bei diesem Unterschied aber nicht übersehen, dass auch der sogenannte betreibungsrechtliche Zwangsbedarf durchaus unter sozialen Gesichtspunkten festgelegt wird, das heisst, die konkret notwendigen, ausgewiesenen Bedürfnisse des Schuldners und seiner Familie werden auch nach der Fas- sung des Bundesrates und der Mehrheit der Kommission ge- deckt Die Fassung des Bundesrates und der Kommissions- mehrheit hat den grossen Vorteil, dass man dank dem Ermes- sen des Betreibungsbeamten auf die Umstände des Einzelfal- les, auf unterschiedliche Lebenskosten zwischen Stadt und Land, zwischen Berg und Tal, individuell und flexibel Rück- sicht nehmen kann. Es wäre daher sicher verfehlt, wenn man nun eine generell abstrakte bundesrechtliche Lösung mit ei- nem Einheitstarif vorsehen würde. Eine solche generell ab- strakte einheitliche Lösung für die ganze Schweiz würde sich auch zu Lasten der Kreditfähigkeit des Schuldners auswirken. Das ist der Grund, weshalb ich Ihnen den Minderheitsantrag zur Ablehnung empfehle. Zum Antrag Leuenberger Moritz: Ich gebe Herrn Leuenberger zu, dass die laufenden Steuerschulden durchaus vergleichbar mit den obligatorischen Sozialversicherungsbeiträgen sind. Aber ich finde es irgendwie unschön, wenn wir diese Sozial- versicherungsbeiträge und andere Beiträge, die unbestritten zum Zwangsbedarf gehören (wie Miete usw.), nicht erwähnen, die laufenden Steuerschulden aber ausdrücklich aufführen. Denn das sieht so aus, als ob man den Staat privilegieren würde, was man ja im Grunde genommen nicht will. Ich schlage Ihnen daher vor, dass wir diese Fragen im Zweitrat - zusammen mit der Konferenz der Betreibungs- und Konkurs- beamten, die diese Richtlinienvorschläge machen - noch ein- mal genau prüfen. Wenn wir die Zusicherung hätten, dass das Problem über die Richtlinien gelöst werden könnte, wäre das zweifellos die viel elegantere Lösung, als hier nun die Steuern allein ausdrück- lich aufzuführen.</w:t>
      </w:r>
    </w:p>
    <w:p>
      <w:r>
        <w:t>I.März 1993 N 29 Schuldbetreibung und Konkurs. Bundesgesetz Leuenberger Moritz: Wenn Herr Bundesrat Koller verspricht, das Problem nochmals aufzunehmen und im Zweitrat in mei- nem Sinne zur Behandlung zu bringen, ziehe ich meinen An- trag zurück. Namentliche Abstimmung - Vote par appel nominal Für den Antrag der Mehrheit stimmen: Votent pour la proposition de la majorité: Allenspach, Aregger, Aubry, Baumberger, Berger, Bezzola, Binder, Bircher Peter, Bischof, Blatter, Bonny, Borer Roland, Borradori, Bortoluzzi, Bühler Simeon, Bührer Gerold, Bürgi, Caccia, Camponovo, Cavadini Adriano, Chevallaz, Cincera, Comby, Couchepin, Daepp, David, Deiss, Dettling, Dreher, Ducret, Dünki, Eggly, Engler, Epiney, Etique, Eymann Chri- stoph, Fehr, Fischer-Hägglingen, Fischer-Seengen, Fischer- Sursee, Frey Claude, Friderici Charles, Fritschi Oscar, Früh, Giezendanner, Giger, Gobet, Grendelmeier, Gros Jean- Michel, Grossenbacher, Guinand, Hari, Heberlein, Heget- schweiler, Hess Otto, Hess Peter, Hildbrand, Iten Joseph, Jäggi Paul, Jenni Peter, Keller Anton, Kern, Kühne, Leu Josef, Leuba, Loeb François, Maître, Mamie, Mauch Rolf, Maurer, Meier Samuel, Miesch, Moser, Müller, Nabholz, Marbel, Nebi- ker, Neuenschwander, Oehler, Perey, Philipona, Pidoux, Pini, Poncet, Raggenbass, Reimann Maximilian, Ruckstuhl, Ruf, Rutishauser, Savary, Scherrer Jürg, ScheurerRémy, Schmied Walter, Schnider, Schwab, Spoerry, Stalder, Stamm Luzi, Stef- fen, Steinegger, Steinemann, Stucky, Suter, Theubet, Tschopp, Tschuppert Karl, Verterli, Wick, Wittenwiler, Wyss Paul, Wyss William, Zölch, Zwahlen, Zwygart (114) Für den Antrag der Minderheit stimmen: Votent pour la proposition de la minorité: Aguet, Bär, Baumann, Bäumlin, Béguelin, Bircher Silvio, Bo- denmann, Borei François, Brügger Cyrill, Brunner Christiane, Bühlmann, Bundi, Carobbio, Caspar-Hutter, Danuser, de Dar- del, Diener, Dormann, Duvoisin, Eggenberger, Fankhauser, Fasel, von Feiten, Goll, Gonseth, Gross Andreas, Haering Bin- der, Hafner Rudolf, Hafner Ursula, Haller, Herczog, Hollen- stein, Hubacher, Jeanprêtre, Jöri, Ledergerber, Leemann, Leuenberger Ernst, Leuenberger Moritz, Maeder, Marti Wer- ner, Maspoli, Matthey, Mauch Ursula, Meier Hans, Meyer Theo, Misteli, Rebeaud, Rechsteiner, Robert, Ruffy, Schmid Peter, Segmüller, Seiler Rolf, Spielmann, Stamm Judith, Stei- ger, Strahm Rudolf, Thür, Tschäppät Alexander, Vollmer, We- der Hansjürg, Züger (63) Abwesend sind - Sont absents: Blocher, Columberg, Cotti, Darbellay, Frey Walter, Gardiol, Gysin, Hämmerle, Jaeger, Keller Rudolf, Mühlemann, Rohr- basser, Rychen, Sandoz, Scheidegger, Scherrer Werner, Sei- ler Hanspeter, Sieber, Wanner, Wiederkehr, Ziegler Jean, Zi- syadis (22) Präsident Schmidhalter stimmt nicht M. Schmidhalter, président, ne vote pas Abs. 2, 3-Al. 2, 3 Angenommen -Adopté Die Beratung dieses Geschäftes wird unterbrochen Le débat sur cet objet est interrompu Schluss der Sitzung um 19.35 Uhr La séance est levée à 19 h 35</w:t>
      </w:r>
    </w:p>
    <w:p>
      <w:r>
        <w:t>Schweizerisches Bundesarchiv, Digitale Amtsdruckschriften Archives fédérales suisses, Publications officielles numérisées Archivio federale svizzero, Pubblicazioni ufficiali digitali Bundesgesetz über Schuldbetreibung und Konkurs. Aenderung Loi fédérale sur la poursuite pour dettes et la faillite. Modification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01 Séance Seduta Geschäftsnummer 91.034 Numéro d'objet Numero dell'oggetto Datum 01.03.1993 - 14:30 Date Data Seite 1-29 Page Pagina Ref. No 20 022 323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