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91.018 vom 3. Juni 1991</w:t>
      </w:r>
    </w:p>
    <w:p>
      <w:r>
        <w:t>Bundesverwaltung, 1991-06-03, DE</w:t>
      </w:r>
    </w:p>
    <w:p>
      <w:r>
        <w:rPr>
          <w:b/>
        </w:rPr>
        <w:t xml:space="preserve">Quelle: </w:t>
      </w:r>
      <w:r>
        <w:t>https://mcp.opencaselaw.ch/entscheid/ch_vb_91.018</w:t>
      </w:r>
    </w:p>
    <w:p>
      <w:r>
        <w:t>FR: CH_VB 91.018 du 3 juin 1991</w:t>
      </w:r>
    </w:p>
    <w:p>
      <w:r>
        <w:t>IT: CH_VB 91.018 del 3 giugno 1991</w:t>
      </w:r>
    </w:p>
    <w:p>
      <w:pPr>
        <w:pStyle w:val="Heading2"/>
      </w:pPr>
      <w:r>
        <w:t>Erwägungen</w:t>
      </w:r>
    </w:p>
    <w:p>
      <w:r>
        <w:rPr>
          <w:b/>
        </w:rPr>
        <w:t>E. 3</w:t>
      </w:r>
    </w:p>
    <w:p>
      <w:r>
        <w:t>juin 1991 Leute verstehen. Sicher wird sie nicht allen gefallen, das kann ich zum voraus sagen. Aber man muss es eben doch versu- chen. Wir haben ja noch etwas Zeit bis 1994. Man ist ja nie si- cher bei einer Finanzordnung, ob dann der vierte Anlauf-oder der zweite Anlauf, je nachdem, wie man rechnet - gelingen wird. Man hat in einzelnen Zeitungen geschrieben, es sei eine Dro- hung gewesen, dass ich gesagt hätte, Geschenke würden keine gemacht. Sie werden für das Jahr 1992 und für die wei- teren Jahre Budgets mit Milliardendefiziten sehen, so wie die Situation heute aussieht. Da ist es für mich absolut keine Dro- hung, sondern nur Nüchternheit, zu sagen, es könnten keine Geschenke gemacht werden. Ich habe es etwas absoluter ge- sagt, wie es meiner Natur entspricht: «Es werden keine Ge- schenke gemacht!» Wir könnten sie wirklich nicht machen, und die nächste Budgetverhandlung, die wir im Bundesrat ha- ben - noch in diesem Monat und vor allem im August -, wird eine sehr, sehr harte Uebung sein. Ich würde mich nicht wun- dern, wenn wir verschiedene Massnahmen vorschlagen müssten. Das habe ich heute im Bundesrat auch angekündigt und habe ihm gesagt, gleichzeitig würden wir bei dieser Gele- genheit auch über die neue Finanzordnung sprechen, denn wir könnten nicht zulassen, dass der Haushalt ins Ungleichge- wicht komme. Es ist nicht sinnvoll, und es ist nicht gut, wenn man zuviel aufwenden muss, um nachher nur die Schulden zu verzinsen. Wir sollten nicht vergessen, dass wir in den näch- sten zehn, zwanzig Jahren Milliardeninvestitionen haben, die verzinst werden wollen, die abgeschrieben werden müssen. Das wird nicht sehr einfach sein. Wir haben bereits den Plan der Kapitalaufnahmen gemacht; ich möchte Sie damit heute abend nicht erschrecken. Wenn Sie mit der Realität konfrontiert sein werden, werden Sie se- hen, dass es zwingend ist, dass man etwas tut. Genehmigt -Approuvé Abschreibung - Classement Antrag des Bundesrates Abschreiben der parlamentarischen Vorstösse gemäss Seite 86 der Beilage zum Bericht Proposition du Conseil fédéral Classer les interventions parlementaires selon la page 82 de l'annexe du rapport Angenommen -Adopté Hier wird die Beratung dieses Geschäftes unterbrochen Le débat sur cet objet est interrompu Schluss der Sitzung um 21.10 Uhr La séance est levée à 21 h 10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1990 Gestion du Conseil fédéral, du Tribunal fédéral et du Tribunal fédéral des assurances 1990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01 Séance Seduta Geschäftsnummer 91.018 Numéro d'objet Numero dell'oggetto Datum 03.06.1991 - 18:15 Date Data Seite 342-356 Page Pagina Ref. No 20 020 180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