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90.871 vom 14. Dezember 1990</w:t>
      </w:r>
    </w:p>
    <w:p>
      <w:r>
        <w:t>Bundesverwaltung, 1990-12-14, DE</w:t>
      </w:r>
    </w:p>
    <w:p>
      <w:r>
        <w:rPr>
          <w:b/>
        </w:rPr>
        <w:t xml:space="preserve">Quelle: </w:t>
      </w:r>
      <w:r>
        <w:t>https://mcp.opencaselaw.ch/entscheid/ch_vb_90.871</w:t>
      </w:r>
    </w:p>
    <w:p>
      <w:r>
        <w:t>FR: CH_VB 90.871 du 14 décembre 1990</w:t>
      </w:r>
    </w:p>
    <w:p>
      <w:r>
        <w:t>IT: CH_VB 90.871 del 14 dicembre 1990</w:t>
      </w:r>
    </w:p>
    <w:p>
      <w:pPr>
        <w:pStyle w:val="Heading2"/>
      </w:pPr>
      <w:r>
        <w:t>Erwägungen</w:t>
      </w:r>
    </w:p>
    <w:p>
      <w:r>
        <w:rPr>
          <w:b/>
        </w:rPr>
        <w:t>E. 14</w:t>
      </w:r>
    </w:p>
    <w:p>
      <w:r>
        <w:t>décembre 1990 Schrittliche Erklärung des Bundesrates vom 14. November 1990 Déclaration écrite du Conseil fédéral du 14 novembre 1990 Der Bundesrat ist bereit, das Postulat anzunehmen. Ueberwiesen - Transmis #ST# 90.871 Postulat Rychen Modelle eines Zivildienstes Modèles de service civil Wortlaut des Postulates vom 5. Oktober 1990 In der Oeffentlichkeit werden heute verschiedene Zivildienst- modelle diskutiert. Es bestehen unterschiedliche Vorstellun- gen über Aufgabe und Funktion eines entsprechenden Dienstes. Eine Initiative für die Einführung eines Zivildienstes wurde bereits gestartet, eine weitere zur Schaffung eines Ge- meinschaftsdienstes im Rahmen einer allgemeinen Dienst- pflicht ist angekündigt worden. Die Schaffung eines Zivildienstes im Sinne eines Dienstes an der Gemeinschaft wirft zahlreiche, insbesondere organisatori- sche Fragen auf, so zum Beispiel die Frage nach sinnvollen Einsatzbereichen, nach der Trägerschaft, nach organisatori- schen Einheiten, nach der Aufnahmefähigkeit des Sozialberei- ches oder anderer Bereiche für Zivildienstleistende und den Auswirkungen auf die personelle Situation in diesen Berei- chen. Es stellt sich auch die Frage der definitorischen und organisa- torischen Abgrenzung und der Koordination von Zivildienst, Zivilschutz und dem Bereich Retten/Schützen/Helfen der Ar- mee. Zahlreiche Fragen wirft auch die Einbeziehung respek- tive die Nichteinbeziehung von Frauen oder von Ausländern in einen entsprechenden Dienst auf. Der Bundesrat wird daher beauftragt, einen Bericht vorzule- gen, der praktikable Zivildienstmodelle sowie deren organisa- torische, wirtschaftliche, finanzielle und rechtliche Konse- quenzen aufzeigt. Der Bericht soll als Beurteilungsgrundlage für die Wünschbarkeit und die Realisierbarkeit der einzelnen Modelle dienen. Texte du postulat du 5 octobre 1990 Actuellement, divers modèles de service civil font l'objet de discussions dans le public. Les conceptions concernant latâ- che à conférer à un tel service et sa fonction divergent. On a déjà lancé une initiative en faveur de l'institution d'un service civil, tandis qu'une autre, prévoyant la création d'un service à la collectivité dans le cadre d'un service général obligatoire est annoncée. La création d'un sercice civil conçu comme un ser- vice à la collectivité soulève de nombreuses questions d'ordre organisationnel, par exemple la nécessité de trouver des do- maines où un travail utile puisse être fait, le choix de l'institu- tion compétente, la constitution d'unités, la capacité d'absorp- tion du domaine social ou d'autres domaines et les consé- quences d'un tel engagement sur les effectifs du personnel. Il s'agira aussi de définir ce genre de service et de le délimiter, ainsi que d'établir la coordination entre le service civil, la pro- tection civile et les services de sauvetage, de protection et de secours de l'armée. L'engagement ou le non-engagement de femmes et d'étrangers dans un tel service posent aussi de nombreux problèmes. Le Conseil fédéral est donc chargé de présenter un rapport sur les modèles de service civil entrant en ligne de compte et sur les problèmes qu'ils soulèvent tant sur le plan de l'organisa- tion que sur le plan de l'économie, des finances et du droit. Le rapport doit servir à évaluer les avantages et les inconvénients des différents modèles et leur praticabilité. Mitunterzeichner-Cosignataires: Basler, Bühler, Daepp, Frey Walter, Mari, Hess Otto, Luder, Nebiker, Reimann Maximilian, Rutishauser, Schwab, Seiler Hanspeter, Zö Ich (13) Schriftliche Begründung - Développement par écrit Der Urheber verzichtet auf eine Begründung und wünscht eine schriftliche Antwort. Schriftliche Erklärung des Bundesrates vom 7. November 1990 Déclaration écrite du Conseil fédéral du 7 novembre 1990 Der Bundesrat ist bereit, das Postulat anzunehmen. Ueberwiesen - Transmis #ST# 90.559 Postulat der freisinnig-demokratischen Fraktion Rahmenbedingungen für den Finanzplatz Schweiz Postulat du groupe radical-démocratique Conditions propices à l'essor de la place financière suisse Wortlaut des Postulâtes vcm 14. Juni 1990 Der Bundesrat wird eingeladen, entsprechend dem Thesen- papier «Die Zukunft des Finanzplatzes Schweiz» der Arbeits- gruppe Finanzplatz Schweiz der Bundesratsparteien 1. eine Studie ausarbeiten zu lassen unter Beizug der Schwei- zerischen Nationalbank über die künftige schweizerische Zinsentwicklung; 2. zu untersuchen, wie eine langfristige Finanzierung und Amortisation der Hypotheken sichergestellt werden kann, bei- spielsweise durch die Schaffung eines Marktes für standardi- sierte Hypothekartitel (Securitization) und durch die vermehrte Verwendung von BVG-Geldern für die langfristige, marktkon- forme Finanzierung des hypothekargeschäftes; 3. zu prüfen und Bericht zu erstatten über die bestehenden Möglichkeiten, ein auch international anerkanntes Bewer- tungssystem (Rating) für die in der Schweiz ausgegebenen Wertpapiere zu schaffen; 4. zu prüfen und darüber Bericht zu erstatten, inwieweit vom Bund aus die berufliche Aus- und Weiterbildung im Bankfach gefördert werden kann, beispielsweise durch die Schaffung ei- nes vom Biga anerkannten Ausbildungslehrganges für Fi- nanzanalyse sowie durch eine verbesserte internationale Frei- zügigkeit für die in der Weiterbildung stehenden und die spe- zialisierten Arbeitskräfte; 5. zu prüfen und darüber Eîericht zu erstatten, wie mit einer Fle- xibilisierung des Arbeitsrechtes das internationale Bankge- schäft am Standort Schweiz erleichtert werden kann; 6. zu prüfen und Bericht zu erstatten über die Möglichkeiten zum Ausbau des bestehenden Netzes von Doppelbesteue- rungsabkommen; 7. mit dem Fürstentum Liechtenstein Verhandlungen zu füh- ren mit dem Ziel, den Finanzplatz Liechtenstein möglichst um- fassend in die künftigen Regelungen über den Finanzplatz Schweiz miteinzubeziehen.</w:t>
      </w:r>
    </w:p>
    <w:p>
      <w:r>
        <w:t>Schweizerisches Bundesarchiv, Digitale Amtsdruckschriften Archives fédérales suisses, Publications officielles numérisées Archivio federale svizzero, Pubblicazioni ufficiali digitali Postulat Rychen Modelle eines Zivildienstes Postulat Rychen Modèles de service civil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90.871 Numéro d'objet Numero dell'oggetto Datum 14.12.1990 - 08:00 Date Data Seite 2438-2438 Page Pagina Ref. No</w:t>
      </w:r>
    </w:p>
    <w:p>
      <w:r>
        <w:rPr>
          <w:b/>
        </w:rPr>
        <w:t>E. 20</w:t>
      </w:r>
    </w:p>
    <w:p>
      <w:r>
        <w:t>019 352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